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F4175" w14:textId="77777777" w:rsidR="00227695" w:rsidRDefault="00227695" w:rsidP="00227695">
      <w:pPr>
        <w:pStyle w:val="Textoindependiente"/>
        <w:rPr>
          <w:rFonts w:ascii="Times New Roman"/>
          <w:sz w:val="20"/>
        </w:rPr>
      </w:pPr>
    </w:p>
    <w:p w14:paraId="3CDBDC37" w14:textId="77777777" w:rsidR="00227695" w:rsidRDefault="00227695" w:rsidP="00227695">
      <w:pPr>
        <w:pStyle w:val="Ttulo1"/>
        <w:rPr>
          <w:w w:val="80"/>
        </w:rPr>
      </w:pPr>
      <w:r w:rsidRPr="00852980">
        <w:rPr>
          <w:w w:val="80"/>
        </w:rPr>
        <w:t>OFERTA ECONÓMI</w:t>
      </w:r>
      <w:r>
        <w:rPr>
          <w:w w:val="80"/>
        </w:rPr>
        <w:t>C</w:t>
      </w:r>
      <w:r w:rsidRPr="00852980">
        <w:rPr>
          <w:w w:val="80"/>
        </w:rPr>
        <w:t>A</w:t>
      </w:r>
    </w:p>
    <w:p w14:paraId="599BF4AF" w14:textId="77777777" w:rsidR="00227695" w:rsidRPr="00852980" w:rsidRDefault="00227695" w:rsidP="00227695">
      <w:pPr>
        <w:pStyle w:val="Ttulo1"/>
        <w:rPr>
          <w:w w:val="80"/>
        </w:rPr>
      </w:pPr>
    </w:p>
    <w:p w14:paraId="4F06C978" w14:textId="77777777" w:rsidR="00227695" w:rsidRDefault="00227695" w:rsidP="00227695">
      <w:pPr>
        <w:pStyle w:val="Ttulo1"/>
        <w:jc w:val="left"/>
        <w:rPr>
          <w:b w:val="0"/>
          <w:bCs w:val="0"/>
          <w:w w:val="80"/>
        </w:rPr>
      </w:pPr>
    </w:p>
    <w:p w14:paraId="526BF003" w14:textId="77777777" w:rsidR="00227695" w:rsidRPr="00852980" w:rsidRDefault="00227695" w:rsidP="00227695">
      <w:pPr>
        <w:pStyle w:val="Ttulo1"/>
        <w:jc w:val="left"/>
        <w:rPr>
          <w:b w:val="0"/>
          <w:bCs w:val="0"/>
          <w:w w:val="80"/>
        </w:rPr>
      </w:pPr>
      <w:r w:rsidRPr="00852980">
        <w:rPr>
          <w:b w:val="0"/>
          <w:bCs w:val="0"/>
          <w:w w:val="80"/>
        </w:rPr>
        <w:t>Señores</w:t>
      </w:r>
    </w:p>
    <w:p w14:paraId="11E380C1" w14:textId="77777777" w:rsidR="00227695" w:rsidRDefault="00227695" w:rsidP="00227695">
      <w:pPr>
        <w:pStyle w:val="Ttulo1"/>
        <w:jc w:val="left"/>
      </w:pPr>
      <w:r>
        <w:rPr>
          <w:w w:val="80"/>
        </w:rPr>
        <w:t>Servicio</w:t>
      </w:r>
      <w:r>
        <w:rPr>
          <w:spacing w:val="13"/>
          <w:w w:val="80"/>
        </w:rPr>
        <w:t xml:space="preserve"> </w:t>
      </w:r>
      <w:r>
        <w:rPr>
          <w:w w:val="80"/>
        </w:rPr>
        <w:t>Nacional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Aprendizaje</w:t>
      </w:r>
      <w:r>
        <w:rPr>
          <w:spacing w:val="15"/>
          <w:w w:val="80"/>
        </w:rPr>
        <w:t xml:space="preserve"> </w:t>
      </w:r>
      <w:r>
        <w:rPr>
          <w:w w:val="80"/>
        </w:rPr>
        <w:t>–</w:t>
      </w:r>
      <w:r>
        <w:rPr>
          <w:spacing w:val="15"/>
          <w:w w:val="80"/>
        </w:rPr>
        <w:t xml:space="preserve"> </w:t>
      </w:r>
      <w:r>
        <w:rPr>
          <w:w w:val="80"/>
        </w:rPr>
        <w:t>SENA</w:t>
      </w:r>
    </w:p>
    <w:p w14:paraId="5FCF2189" w14:textId="77777777" w:rsidR="00227695" w:rsidRDefault="00227695" w:rsidP="00227695">
      <w:pPr>
        <w:pStyle w:val="Textoindependiente"/>
        <w:ind w:left="102"/>
      </w:pPr>
      <w:r>
        <w:rPr>
          <w:w w:val="90"/>
        </w:rPr>
        <w:t>Ciudad.</w:t>
      </w:r>
    </w:p>
    <w:p w14:paraId="31969697" w14:textId="77777777" w:rsidR="00227695" w:rsidRDefault="00227695" w:rsidP="00227695">
      <w:pPr>
        <w:tabs>
          <w:tab w:val="left" w:pos="3537"/>
        </w:tabs>
        <w:spacing w:before="169"/>
        <w:ind w:left="102"/>
        <w:rPr>
          <w:rFonts w:ascii="Arial" w:hAnsi="Arial"/>
          <w:b/>
        </w:rPr>
      </w:pPr>
      <w:r>
        <w:rPr>
          <w:rFonts w:ascii="Arial" w:hAnsi="Arial"/>
          <w:b/>
          <w:spacing w:val="-2"/>
        </w:rPr>
        <w:t>INVITACIÓN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  <w:spacing w:val="-1"/>
        </w:rPr>
        <w:t>No.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u w:val="single"/>
        </w:rPr>
        <w:tab/>
      </w:r>
    </w:p>
    <w:p w14:paraId="40D8B992" w14:textId="77777777" w:rsidR="00227695" w:rsidRDefault="00227695" w:rsidP="00227695">
      <w:pPr>
        <w:pStyle w:val="Textoindependiente"/>
        <w:spacing w:before="8"/>
        <w:rPr>
          <w:rFonts w:ascii="Arial"/>
          <w:b/>
          <w:sz w:val="15"/>
        </w:rPr>
      </w:pPr>
    </w:p>
    <w:p w14:paraId="736B2832" w14:textId="77777777" w:rsidR="00E1332D" w:rsidRDefault="00227695" w:rsidP="00617114">
      <w:pPr>
        <w:tabs>
          <w:tab w:val="center" w:pos="4691"/>
        </w:tabs>
        <w:spacing w:before="94"/>
        <w:ind w:left="102"/>
        <w:rPr>
          <w:spacing w:val="-1"/>
        </w:rPr>
      </w:pPr>
      <w:r>
        <w:rPr>
          <w:spacing w:val="-2"/>
        </w:rPr>
        <w:t>El</w:t>
      </w:r>
      <w:r>
        <w:rPr>
          <w:spacing w:val="-10"/>
        </w:rPr>
        <w:t xml:space="preserve"> </w:t>
      </w:r>
      <w:r>
        <w:rPr>
          <w:spacing w:val="-2"/>
        </w:rPr>
        <w:t>valor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</w:t>
      </w:r>
      <w:r w:rsidR="00604F5F"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propuesta</w:t>
      </w:r>
      <w:r>
        <w:rPr>
          <w:spacing w:val="-11"/>
        </w:rPr>
        <w:t xml:space="preserve"> </w:t>
      </w:r>
      <w:r>
        <w:rPr>
          <w:spacing w:val="-1"/>
        </w:rPr>
        <w:t>es</w:t>
      </w:r>
      <w:r>
        <w:rPr>
          <w:spacing w:val="-9"/>
        </w:rPr>
        <w:t xml:space="preserve"> </w:t>
      </w: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siguiente:</w:t>
      </w:r>
    </w:p>
    <w:p w14:paraId="39893229" w14:textId="77777777" w:rsidR="00E652E3" w:rsidRDefault="00E652E3" w:rsidP="00617114">
      <w:pPr>
        <w:tabs>
          <w:tab w:val="center" w:pos="4691"/>
        </w:tabs>
        <w:spacing w:before="94"/>
        <w:ind w:left="102"/>
        <w:rPr>
          <w:spacing w:val="-1"/>
        </w:rPr>
      </w:pPr>
    </w:p>
    <w:tbl>
      <w:tblPr>
        <w:tblStyle w:val="Tablaconcuadrcula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68"/>
        <w:gridCol w:w="1601"/>
        <w:gridCol w:w="4544"/>
        <w:gridCol w:w="984"/>
        <w:gridCol w:w="850"/>
        <w:gridCol w:w="1701"/>
      </w:tblGrid>
      <w:tr w:rsidR="005C3B4E" w:rsidRPr="001E1815" w14:paraId="16F35EB0" w14:textId="77777777" w:rsidTr="00BB0BAA">
        <w:trPr>
          <w:trHeight w:val="690"/>
        </w:trPr>
        <w:tc>
          <w:tcPr>
            <w:tcW w:w="668" w:type="dxa"/>
            <w:vMerge w:val="restart"/>
            <w:hideMark/>
          </w:tcPr>
          <w:p w14:paraId="60389A61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Ítem</w:t>
            </w:r>
          </w:p>
        </w:tc>
        <w:tc>
          <w:tcPr>
            <w:tcW w:w="1601" w:type="dxa"/>
            <w:hideMark/>
          </w:tcPr>
          <w:p w14:paraId="76875EAA" w14:textId="77777777" w:rsidR="005C3B4E" w:rsidRPr="001E1815" w:rsidRDefault="005C3B4E" w:rsidP="00BB0BAA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CÓDIGO UNSPSC</w:t>
            </w:r>
          </w:p>
        </w:tc>
        <w:tc>
          <w:tcPr>
            <w:tcW w:w="4544" w:type="dxa"/>
            <w:vMerge w:val="restart"/>
            <w:hideMark/>
          </w:tcPr>
          <w:p w14:paraId="4247A162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DESCRIPCION</w:t>
            </w:r>
          </w:p>
        </w:tc>
        <w:tc>
          <w:tcPr>
            <w:tcW w:w="3535" w:type="dxa"/>
            <w:gridSpan w:val="3"/>
            <w:noWrap/>
            <w:hideMark/>
          </w:tcPr>
          <w:p w14:paraId="51070FBB" w14:textId="77777777" w:rsidR="005C3B4E" w:rsidRPr="001E1815" w:rsidRDefault="005C3B4E" w:rsidP="00BB0BAA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PROMEDIO - VALOR TECHO</w:t>
            </w:r>
          </w:p>
        </w:tc>
      </w:tr>
      <w:tr w:rsidR="005C3B4E" w:rsidRPr="001E1815" w14:paraId="66BA4C33" w14:textId="77777777" w:rsidTr="00BB0BAA">
        <w:trPr>
          <w:trHeight w:val="990"/>
        </w:trPr>
        <w:tc>
          <w:tcPr>
            <w:tcW w:w="668" w:type="dxa"/>
            <w:vMerge/>
            <w:hideMark/>
          </w:tcPr>
          <w:p w14:paraId="1184530B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hideMark/>
          </w:tcPr>
          <w:p w14:paraId="1C727CF4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44" w:type="dxa"/>
            <w:vMerge/>
            <w:hideMark/>
          </w:tcPr>
          <w:p w14:paraId="6F3059B4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vMerge w:val="restart"/>
            <w:hideMark/>
          </w:tcPr>
          <w:p w14:paraId="2CEE5005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Unidad</w:t>
            </w:r>
          </w:p>
        </w:tc>
        <w:tc>
          <w:tcPr>
            <w:tcW w:w="850" w:type="dxa"/>
            <w:vMerge w:val="restart"/>
            <w:hideMark/>
          </w:tcPr>
          <w:p w14:paraId="4D808C95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Cant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14:paraId="579E15E1" w14:textId="77777777" w:rsidR="005C3B4E" w:rsidRPr="001E1815" w:rsidRDefault="005C3B4E" w:rsidP="00BB0BAA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Valor total</w:t>
            </w: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con IVA</w:t>
            </w:r>
          </w:p>
        </w:tc>
      </w:tr>
      <w:tr w:rsidR="005C3B4E" w:rsidRPr="001E1815" w14:paraId="01C30340" w14:textId="77777777" w:rsidTr="00BB0BAA">
        <w:trPr>
          <w:trHeight w:val="630"/>
        </w:trPr>
        <w:tc>
          <w:tcPr>
            <w:tcW w:w="668" w:type="dxa"/>
            <w:vMerge/>
            <w:hideMark/>
          </w:tcPr>
          <w:p w14:paraId="140A3D36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67DAFDAF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5742FDD6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4010DDB9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6216DA05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21B6ED86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C3B4E" w:rsidRPr="001E1815" w14:paraId="6F7D84A4" w14:textId="77777777" w:rsidTr="00BB0BAA">
        <w:trPr>
          <w:trHeight w:val="675"/>
        </w:trPr>
        <w:tc>
          <w:tcPr>
            <w:tcW w:w="668" w:type="dxa"/>
            <w:hideMark/>
          </w:tcPr>
          <w:p w14:paraId="3160725C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680" w:type="dxa"/>
            <w:gridSpan w:val="5"/>
            <w:hideMark/>
          </w:tcPr>
          <w:p w14:paraId="5C101188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AMBIENTE DE GASTRONOMÍA - SEDE PRINCIPAL DEL CENTRO DE COMERCIO Y SERVICIOS CALLE 4 # 2-80 - MUNICIPIO DE POPAYÁN.</w:t>
            </w:r>
          </w:p>
        </w:tc>
      </w:tr>
      <w:tr w:rsidR="005C3B4E" w:rsidRPr="001E1815" w14:paraId="51807056" w14:textId="77777777" w:rsidTr="00BB0BAA">
        <w:trPr>
          <w:trHeight w:val="5865"/>
        </w:trPr>
        <w:tc>
          <w:tcPr>
            <w:tcW w:w="668" w:type="dxa"/>
            <w:hideMark/>
          </w:tcPr>
          <w:p w14:paraId="3D56798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1,1</w:t>
            </w:r>
          </w:p>
        </w:tc>
        <w:tc>
          <w:tcPr>
            <w:tcW w:w="1601" w:type="dxa"/>
            <w:hideMark/>
          </w:tcPr>
          <w:p w14:paraId="3981ADF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hideMark/>
          </w:tcPr>
          <w:p w14:paraId="3EFC198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BATIDORA INDUSTRIAL 20 LT MARCA STAR: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Incluye la inspección física y funcional de los elementos que componen el sistema de transmisión y movimiento de la máquina: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Estado del eje central y rodamientos: Verificación de ruidos anómalos, juego axial o radial excesivo, presencia de desgaste o corrosión.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Caja de engranajes / sistema de reducción: Evaluación de ruidos de fricción, nivel y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condición del lubricante, desgaste de engranajes, juego mecánico y alineación.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Paleta batidora y mecanismo de elevación del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bowl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: Inspección por desgaste, deformaciones o falta de alineación. Evaluación del mecanismo de ajuste y bloqueo de la paleta y recipiente.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Chasis y carcasa: Revisión estructural por fisuras, aflojamiento de uniones o pérdida de fijaciones.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de funcionamiento en vacío: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Ensayo con y sin carga mecánica para identificar ruidos anómalos, variaciones de velocidad o sobrecalentamientos.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sistema de frenado si aplica.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sistema de alimentación y control eléctrico convencional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Revisión del motor eléctrico: Verificación de continuidad, aislamiento de bobinados, resistencia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ohmica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, consumo de corriente, temperatura de operación y vibraciones.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Cables, interruptores y conectores: Detección de falsos contactos, cables expuestos, terminales sulfatadas o deterioradas, y correcto funcionamiento del interruptor general y botones de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protección: Verificación de fusibles, guardamotores térmicos, contactores o relés asociados, en caso de estar presentes.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(solo si aplica: modelos digitales o con control electrónico)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de control: Inspección visual de componentes dañados (condensadores inflados, pistas quemadas, etc.), prueba de continuidad de rutas críticas y conectores.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y pantalla: Validación del funcionamiento de sensores de carga, velocidad, temporizador, y estado de pantalla digital o indicadores LED.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 Verificación del correcto encendido, respuesta de botones, selección de velocidades y tiempos, según programación.</w:t>
            </w:r>
          </w:p>
        </w:tc>
        <w:tc>
          <w:tcPr>
            <w:tcW w:w="984" w:type="dxa"/>
            <w:hideMark/>
          </w:tcPr>
          <w:p w14:paraId="686D05D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hideMark/>
          </w:tcPr>
          <w:p w14:paraId="3987191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hideMark/>
          </w:tcPr>
          <w:p w14:paraId="0ED9B84F" w14:textId="6EEC96DD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5DD6C890" w14:textId="77777777" w:rsidTr="00BB0BAA">
        <w:trPr>
          <w:trHeight w:val="5745"/>
        </w:trPr>
        <w:tc>
          <w:tcPr>
            <w:tcW w:w="668" w:type="dxa"/>
            <w:hideMark/>
          </w:tcPr>
          <w:p w14:paraId="4762719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1,2</w:t>
            </w:r>
          </w:p>
        </w:tc>
        <w:tc>
          <w:tcPr>
            <w:tcW w:w="1601" w:type="dxa"/>
            <w:hideMark/>
          </w:tcPr>
          <w:p w14:paraId="26AC088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73152108, 73152101,73152102,73152107</w:t>
            </w:r>
          </w:p>
        </w:tc>
        <w:tc>
          <w:tcPr>
            <w:tcW w:w="4544" w:type="dxa"/>
            <w:hideMark/>
          </w:tcPr>
          <w:p w14:paraId="30D084C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BATIDORA INDUSTRIAL 15 Litros: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Incluye la inspección física y funcional de los elementos que componen el sistema de transmisión y movimiento de la máquina: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Estado del eje central y rodamientos: Verificación de ruidos anómalos, juego axial o radial excesivo, presencia de desgaste o corrosión.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Caja de engranajes / sistema de reducción: Evaluación de ruidos de fricción, nivel y condición del lubricante, desgaste de engranajes, juego mecánico y alineación.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Paleta batidora y mecanismo de elevación del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bowl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: Inspección por desgaste, deformaciones o falta de alineación. Evaluación del mecanismo de ajuste y bloqueo de la paleta y recipiente.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Chasis y carcasa: Revisión estructural por fisuras, aflojamiento de uniones o pérdida de fijaciones.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de funcionamiento en vacío: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Ensayo con y sin carga mecánica para identificar ruidos anómalos, variaciones de velocidad o sobrecalentamientos.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sistema de frenado si aplica.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sistema de alimentación y control eléctrico convencional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Revisión del motor eléctrico: Verificación de continuidad, aislamiento de bobinados, resistencia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ohmica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, consumo de corriente, temperatura de operación y vibraciones.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Cables, interruptores y conectores: Detección de falsos contactos, cables expuestos, terminales sulfatadas o deterioradas, y correcto funcionamiento del interruptor general y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botones de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protección: Verificación de fusibles, guardamotores térmicos, contactores o relés asociados, en caso de estar presentes.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(solo si aplica: modelos digitales o con control electrónico)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de control: Inspección visual de componentes dañados (condensadores inflados, pistas quemadas, etc.), prueba de continuidad de rutas críticas y conectores.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y pantalla: Validación del funcionamiento de sensores de carga, velocidad, temporizador, y estado de pantalla digital o indicadores LED.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 Verificación del correcto encendido, respuesta de botones, selección de velocidades y tiempos, según programación.</w:t>
            </w:r>
          </w:p>
        </w:tc>
        <w:tc>
          <w:tcPr>
            <w:tcW w:w="984" w:type="dxa"/>
            <w:hideMark/>
          </w:tcPr>
          <w:p w14:paraId="4A83912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hideMark/>
          </w:tcPr>
          <w:p w14:paraId="346549F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hideMark/>
          </w:tcPr>
          <w:p w14:paraId="2CD40BD5" w14:textId="6770D6C8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68A8BB9D" w14:textId="77777777" w:rsidTr="00BB0BAA">
        <w:trPr>
          <w:trHeight w:val="6795"/>
        </w:trPr>
        <w:tc>
          <w:tcPr>
            <w:tcW w:w="668" w:type="dxa"/>
            <w:vMerge w:val="restart"/>
            <w:hideMark/>
          </w:tcPr>
          <w:p w14:paraId="13D9228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1.3</w:t>
            </w:r>
          </w:p>
        </w:tc>
        <w:tc>
          <w:tcPr>
            <w:tcW w:w="1601" w:type="dxa"/>
            <w:vMerge w:val="restart"/>
            <w:hideMark/>
          </w:tcPr>
          <w:p w14:paraId="0C0DF28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73152108, 73152101,73152102,73152106 </w:t>
            </w:r>
          </w:p>
        </w:tc>
        <w:tc>
          <w:tcPr>
            <w:tcW w:w="4544" w:type="dxa"/>
            <w:vMerge w:val="restart"/>
            <w:hideMark/>
          </w:tcPr>
          <w:p w14:paraId="0E1CFC7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BATIDORA INDUSTRIAL DE MESA DE 5 LITROS MARCA STAR: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estructural y funcional de los elementos mecánicos de la batidora.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Inspección del eje de transmisión y rodamientos: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por ruidos anómalos, juego axial o radial, vibraciones o signos de desgaste prematuro.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engranajes o reducción de velocidad: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nivel y condición del lubricante, desgaste en dientes de engranajes, juego excesivo, ruido durante operación, y estado de la carcasa.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Soporte del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bowl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y mecanismo de fijación de paleta: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mecanismo de acople/desacople, estado de fijaciones, mecanismos de elevación o sujeción del recipiente y paleta.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y carcasa: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por fisuras, corrosión, deformaciones, aflojamientos o pérdidas de tornillería.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Ensayo de funcionamiento en vacío y con mezcla ligera.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Observación de vibraciones, ruidos inusuales, respuesta del motor, velocidades, capacidad de batido, y correcto giro del eje.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Validación de seguridad al encender/apagar.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Revisar el correcto funcionamiento del sistema eléctrico convencional.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Motor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Prueba de continuidad, medición de resistencia de bobinas, consumo de corriente en vacío y con carga ligera, revisión de temperatura, ruido y vibración durante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Cableado, interruptores y conectores: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visual y funcional del cable de alimentación, enchufe, interruptor de encendido/apagado, terminales, y conexiones internas.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protección eléctrica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fusibles, protector térmico, relés o guardamotores que protejan al motor ante sobrecargas.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Este diagnóstico es aplicable solo si la batidora cuenta con tablero digital o controles electrónicos.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de control: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por componentes quemados o inflados, pistas dañadas, o conexiones flojas.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Controles digitales o botones electrónicos: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funcionamiento de teclas, respuesta del sistema al encendido y durante la programación de velocidades o tiempo.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Pantalla y sensores (si tiene):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estado de la pantalla, indicadores luminosos y sensores de velocidad o temporización, si el equipo cuenta con dichos elementos.</w:t>
            </w:r>
          </w:p>
        </w:tc>
        <w:tc>
          <w:tcPr>
            <w:tcW w:w="984" w:type="dxa"/>
            <w:vMerge w:val="restart"/>
            <w:hideMark/>
          </w:tcPr>
          <w:p w14:paraId="090DD3D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7283E56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49053AAC" w14:textId="05A6B4C0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4EE62DC1" w14:textId="77777777" w:rsidTr="00BB0BAA">
        <w:trPr>
          <w:trHeight w:val="1920"/>
        </w:trPr>
        <w:tc>
          <w:tcPr>
            <w:tcW w:w="668" w:type="dxa"/>
            <w:vMerge/>
            <w:hideMark/>
          </w:tcPr>
          <w:p w14:paraId="2C325BC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2F8217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2429685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63959B3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D70683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5C5BF58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7093EA8A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6F76216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1.4</w:t>
            </w:r>
          </w:p>
        </w:tc>
        <w:tc>
          <w:tcPr>
            <w:tcW w:w="1601" w:type="dxa"/>
            <w:vMerge w:val="restart"/>
            <w:hideMark/>
          </w:tcPr>
          <w:p w14:paraId="21ED240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18CA4E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BATIDORA INDUSTRIAL DE MESA DE 5 LITROS Marca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KichenAid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físico y funcional de los componentes mecánicos.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Cabezal de engranajes (transmisión):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sistema de engranajes que transmite el movimiento del motor al eje de batido. Se inspecciona por ruidos anómalos, desgaste en engranajes helicoidales o rectos, presencia de lubricante o grasa, y ajuste de componentes.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Eje de transmisión: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alineación, juego axial/radial, y ruidos inusuales en el giro. Validación del acople con los accesorios (batidor, gancho, paleta).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Soporte del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bowl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(recipiente):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Revisión del sistema de fijación del recipiente y del mecanismo de elevación manual (en modelos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bowl-lift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). Verificación de estabilidad estructural y estado del sistema de sujeción.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Carcasa estructural: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por fisuras, deformaciones, desprendimientos de pintura o señales de oxidación en piezas metálicas.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en vacío y con carga liviana para evaluar la transición de velocidades, vibraciones, calentamiento del motor, estabilidad del cabezal y respuesta del selector.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Observación de posibles ruidos mecánicos, vibraciones excesivas o inestabilidad.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acoplamiento correcto de batidores y su movimiento.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 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Evaluar el estado del sistema de alimentación y control eléctrico.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Motor universal de corriente alterna (típico en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KitchenAid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resistencia del inducido y del campo. Prueba de continuidad, verificación de escobillas de carbón y conmutador. Evaluación de consumo de corriente durante el funcionamiento.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Conexiones y cableado: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estado del cable de alimentación, interruptor de encendido/apagado, selector de velocidades y conexiones internas. Se identifican posibles cortocircuitos, falsos contactos o empalmes mal hechos.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Protecciones eléctricas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 fusibles térmicos o disyuntores incorporados al motor. Verificación de sobrecalentamientos.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Nota: Algunos modelos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KitchenAid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incorporan tarjetas electrónicas de control, variadores o placas de velocidad.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de control electrónico (PCB):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de componentes, capacitores inflados, pistas quemadas, puntos de soldadura defectuosos.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 de velocidad electrónico (en modelos con dial variable):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la respuesta al cambio de velocidades. Comprobación de señales PWM, si se usa un variador de velocidad.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internos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sensores de carga, temperatura o velocidad, presentes en versiones avanzadas.</w:t>
            </w:r>
          </w:p>
        </w:tc>
        <w:tc>
          <w:tcPr>
            <w:tcW w:w="984" w:type="dxa"/>
            <w:vMerge w:val="restart"/>
            <w:hideMark/>
          </w:tcPr>
          <w:p w14:paraId="2B9FACE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7B9ECF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22C4BD03" w14:textId="7ABB7C91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5A1693CD" w14:textId="77777777" w:rsidTr="00BB0BAA">
        <w:trPr>
          <w:trHeight w:val="1440"/>
        </w:trPr>
        <w:tc>
          <w:tcPr>
            <w:tcW w:w="668" w:type="dxa"/>
            <w:vMerge/>
            <w:hideMark/>
          </w:tcPr>
          <w:p w14:paraId="759990C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1F547B8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07131A4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02E2AB9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4CDCBAD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4AF953F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3C15021D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2F31095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1.5</w:t>
            </w:r>
          </w:p>
        </w:tc>
        <w:tc>
          <w:tcPr>
            <w:tcW w:w="1601" w:type="dxa"/>
            <w:vMerge w:val="restart"/>
            <w:hideMark/>
          </w:tcPr>
          <w:p w14:paraId="0740681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4CE4E14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REFRIGERADOR VERTICAL DE DOS PUERTAS MARCA TURBO AIR: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físico y funcionamiento de los componentes estructurales y del sistema de refrigeración.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física y auditiva. Revisión de ruidos inusuales, vibraciones, anclajes, nivelación, y posible sobrecalentamiento. Verificación de presión en succión y descarga (si se accede a manómetros).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Condensador y evaporador: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Limpieza, estado físico (corrosión, obstrucciones), y verificación del ventilador axial (en caso de condensador forzado). Evaluación del estado de las aletas y posibilidad de bloqueos por hielo o grasa.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Tuberías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fugas de refrigerante, soldaduras, puntos de oxidación o fractura. Verificación de humedad o manchas de aceite.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Puertas y gomas: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Estado de bisagras, gomas de sellado, cierre hermético, y posibles deformaciones que afecten la eficiencia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Desagüe y bandeja de evaporación: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obstrucciones en el tubo de drenaje, limpieza de bandeja y estado del sistema de evaporación del agua de condensación.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en funcionamiento continuo: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ciclos de encendido/apagado del compresor, estabilidad térmica, consumo eléctrico, y comportamiento general en condiciones reales.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Mediciones térmicas internas: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temperatura en diferentes zonas del refrigerador para validar la distribución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tiempo de recuperación térmica: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Validación del tiempo necesario para alcanzar la temperatura programada luego de apertura de puertas o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funcionamiento correcto del sistema eléctrico, incluyendo protecciones, cableado y dispositivos de arranque.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Alimentación eléctrica: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tensión de entrada, continuidad de línea, condiciones del cable de alimentación, y estado del enchufe y toma corriente.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arranque del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relevador de arranque, protector térmico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klixon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), y capacitor (si aplica). Medición de resistencias del bobinado del compresor.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Ventiladores (evaporador y condensador):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giro, ruido, consumo, y conexiones. Detección de bloqueos o desgaste en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Iluminación interna: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funcionamiento del sistema de iluminación y sus interruptores (puertas abiertas/cerradas).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Aplica en modelos con controlador digital, sensores o tarjetas electrónicas.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Controlador digital (termostato electrónico):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funcionamiento, programación, respuesta a cambios de consigna y visualización de temperatura. Evaluación de fallas de código (si el sistema lo reporta).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termistores (NTC o PTC), su ubicación, estado físico y variación de resistencia ante cambio de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(PCB):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Inspección visual por fallas: pistas quemadas,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capacitores dañados, soldaduras frías, y estado de conectores.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Alarmas y protecciones electrónicas: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 de alarmas por puerta abierta, alta temperatura, y protecciones contra bajo voltaje o picos eléctricos.</w:t>
            </w:r>
          </w:p>
        </w:tc>
        <w:tc>
          <w:tcPr>
            <w:tcW w:w="984" w:type="dxa"/>
            <w:vMerge w:val="restart"/>
            <w:hideMark/>
          </w:tcPr>
          <w:p w14:paraId="03A3A58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381311F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4EA5720B" w14:textId="372DFFCF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6CA7410B" w14:textId="77777777" w:rsidTr="00BB0BAA">
        <w:trPr>
          <w:trHeight w:val="3975"/>
        </w:trPr>
        <w:tc>
          <w:tcPr>
            <w:tcW w:w="668" w:type="dxa"/>
            <w:vMerge/>
            <w:hideMark/>
          </w:tcPr>
          <w:p w14:paraId="0CFEDE8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8AB287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493C7E7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30CCE3F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3F5245C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524CF03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3D903937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67773A8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1.6</w:t>
            </w:r>
          </w:p>
        </w:tc>
        <w:tc>
          <w:tcPr>
            <w:tcW w:w="1601" w:type="dxa"/>
            <w:vMerge w:val="restart"/>
            <w:hideMark/>
          </w:tcPr>
          <w:p w14:paraId="640C5C4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73152108, 73152101,73152102,73152106 </w:t>
            </w:r>
          </w:p>
        </w:tc>
        <w:tc>
          <w:tcPr>
            <w:tcW w:w="4544" w:type="dxa"/>
            <w:vMerge w:val="restart"/>
            <w:hideMark/>
          </w:tcPr>
          <w:p w14:paraId="493CDB7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GRAMERA INDUSTRIAL DIGITAL: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físico, funcional y estructural del equipo.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Plataforma de pesaje: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estado físico (grietas, deformaciones, corrosión), estabilidad estructural y correcta fijación a la base.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Celdas de carga (load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cells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estado físico, alineación y fijación. Detección de señales de sobrecarga, impacto o daño estructural.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Soportes y patas niveladoras: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integridad, nivelación del equipo y estado de los elementos antideslizantes.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pesaje progresivo: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Carga en incrementos definidos para verificar linealidad, precisión y estabilidad.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tara y cero: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Verificación de función de puesta a cero y tara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automática/manual.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repetibilidad: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Pesaje repetido con la misma carga para verificar consistencia de resultados.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error permitido: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Comparación con un patrón calibrado (si está disponible) para determinar desviación respecto a los márgenes permitidos (según NTC 4669 o normativas de metrología legal).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Inspeccionar el sistema de alimentación, conexiones internas y protecciones.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Fuente de alimentación: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voltaje de entrada (110V/220V o batería interna), continuidad del cableado, estado del adaptador o transformador externo (si aplica), y condición del enchufe y toma.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Cableado interno: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estado de los cables, conectores, soldaduras y terminales de conexión de las celdas de carga y de la placa principal.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Fusibles y protecciones: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estado de fusibles, filtros de línea o varistores de protección contra picos de tensión.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 3. DIAGNÓSTICO ELECTRÓNICO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Validar el funcionamiento de los sistemas de procesamiento, visualización y control electrónico.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Tarjeta electrónica principal (PCB):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por quemaduras, condensadores dañados, sulfatación, pistas abiertas, conexiones flojas o componentes deteriorados.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Pantalla digital (LCD o LED):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 completo, iluminación, segmentación, estabilidad de lectura y presencia de errores o códigos de fallo.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Teclado o panel de control: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 de cada botón, verificación de respuesta y estado físico de membranas o pulsadores.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y calibración: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Verificación del funcionamiento correcto de las celdas de carga mediante medición progresiva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de peso. Evaluación de la necesidad de recalibración o ajuste de tara. Lectura de valores en cero, carga intermedia y carga máxima.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Microcontrolador / Procesador interno: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Detección de reinicios espontáneos, errores de software o fallas de firmware que afecten el rendimiento del equipo.</w:t>
            </w:r>
          </w:p>
        </w:tc>
        <w:tc>
          <w:tcPr>
            <w:tcW w:w="984" w:type="dxa"/>
            <w:vMerge w:val="restart"/>
            <w:hideMark/>
          </w:tcPr>
          <w:p w14:paraId="3EBC75F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5F0669B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14132572" w14:textId="425E4FF3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4019515E" w14:textId="77777777" w:rsidTr="00BB0BAA">
        <w:trPr>
          <w:trHeight w:val="2610"/>
        </w:trPr>
        <w:tc>
          <w:tcPr>
            <w:tcW w:w="668" w:type="dxa"/>
            <w:vMerge/>
            <w:hideMark/>
          </w:tcPr>
          <w:p w14:paraId="60EFD2A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6B719BD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0075AB3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3D36BB9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7C782C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3BF1A37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03F04ED0" w14:textId="77777777" w:rsidTr="00BB0BAA">
        <w:trPr>
          <w:trHeight w:val="7200"/>
        </w:trPr>
        <w:tc>
          <w:tcPr>
            <w:tcW w:w="668" w:type="dxa"/>
            <w:vMerge w:val="restart"/>
            <w:hideMark/>
          </w:tcPr>
          <w:p w14:paraId="2653590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1.7</w:t>
            </w:r>
          </w:p>
        </w:tc>
        <w:tc>
          <w:tcPr>
            <w:tcW w:w="1601" w:type="dxa"/>
            <w:vMerge w:val="restart"/>
            <w:hideMark/>
          </w:tcPr>
          <w:p w14:paraId="668ACE6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761E6C4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Molino Industrial marca TOBOA: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eficiencia de molienda, identificar ruidos o vibraciones anómalas, y verificar seguridad operativa.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Cuchillas/Muelas: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Desgaste excesivo, mellas, grietas, falta de afilado.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Alineación: Verificar que las muelas estén correctamente alineadas.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Rodamientos: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Escuchar chirridos o golpeteos al girar manualmente el eje o durante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Juego: Detectar juego axial o radial en el eje.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Correas/Engranajes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Grietas, desgaste en correas. Dientes rotos o desgastados en engranajes.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Tensión de Correas: Evaluar la tensión correcta.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Sistema de Alimentación (Sinfín, 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Desgaste en la espiral, obstrucciones.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Consumo de Corriente: Medir bajo carga (alto consumo indica fricción, rodamientos duros,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sobrecarga).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 de Bobinados: Para detectar fallas internas.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Olor a Quemado: Sobrecalentamiento.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Interruptores de Seguridad (tapa, tolva):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Continuidad: Con multímetro, verificar que se activan/desactivan al abrir/cerrar.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Cableado: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Daños en el aislamiento, conexiones flojas.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Control de Velocidad: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Funcional: Variar la velocidad y observar si el motor responde adecuadamente.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082E19C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6BA06DC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049FDD10" w14:textId="3E64F6D6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1E117379" w14:textId="77777777" w:rsidTr="00BB0BAA">
        <w:trPr>
          <w:trHeight w:val="1125"/>
        </w:trPr>
        <w:tc>
          <w:tcPr>
            <w:tcW w:w="668" w:type="dxa"/>
            <w:vMerge/>
            <w:hideMark/>
          </w:tcPr>
          <w:p w14:paraId="350C242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DD4CF6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5825825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3205972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1B8557D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6587995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41598997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1E87A18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1.8</w:t>
            </w:r>
          </w:p>
        </w:tc>
        <w:tc>
          <w:tcPr>
            <w:tcW w:w="1601" w:type="dxa"/>
            <w:vMerge w:val="restart"/>
            <w:hideMark/>
          </w:tcPr>
          <w:p w14:paraId="544C973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1951739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Horno a Gas de 3 Recámaras marca PALLOMARO: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el encendido de quemadores, control de temperatura, uniformidad de calor y seguridad de 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Quemadores: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Obstrucciones en orificios de salida, corrosión, deformaciones.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Llama: Observar el color y forma de la llama (debe ser predominantemente azul, sin "flameo" amarillo/naranja).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de Gas: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Desgaste,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Fugas: Aplicar solución jabonosa o usar detector electrónico de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Operación Manual: Verificar que giran suavemente.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Sellos de Puerta: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Grietas, endurecimiento, faltantes.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Fuga de Calor: Sentir si escapa calor por los bordes.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Termocuplas/Sensores de Llama: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Medición de Voltaje (Termocupla): Genera un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microvoltaje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que indica la presencia de llama.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 (Sensor de Llama): Cambia con la presencia de llama.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Daños físicos, acumulación de hollín.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Sistema de Ignición (Encendido Electrónico):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Chispa: Observar si el electrodo genera chispa al intentar encender.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Continuidad de Cable de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Solenoide de Gas: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Prueba de Activación: Escuchar el "clic" al energizarse.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Continuidad/Resistencia de Bobina.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Termostatos: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Continuidad: Verificar estado (abierto/cerrado).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Calibración: Usar termómetro de referencia para comparar con la lectura del horno.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Módulo de Control de Gas/Ignición: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Componentes quemados, indicadores LED de diagnóstico.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Lógica: Verificar si sigue la secuencia de encendido (purga, chispa, apertura de gas, detección de llama).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hideMark/>
          </w:tcPr>
          <w:p w14:paraId="64CC4F8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0D14E36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75651167" w14:textId="33437825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25A64523" w14:textId="77777777" w:rsidTr="00BB0BAA">
        <w:trPr>
          <w:trHeight w:val="1350"/>
        </w:trPr>
        <w:tc>
          <w:tcPr>
            <w:tcW w:w="668" w:type="dxa"/>
            <w:vMerge/>
            <w:hideMark/>
          </w:tcPr>
          <w:p w14:paraId="2300325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5998B85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52E5591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hideMark/>
          </w:tcPr>
          <w:p w14:paraId="4397C5F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850" w:type="dxa"/>
            <w:vMerge/>
            <w:hideMark/>
          </w:tcPr>
          <w:p w14:paraId="30932D5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193F1F7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2DA36BBB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76B718B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1.9</w:t>
            </w:r>
          </w:p>
        </w:tc>
        <w:tc>
          <w:tcPr>
            <w:tcW w:w="1601" w:type="dxa"/>
            <w:vMerge w:val="restart"/>
            <w:hideMark/>
          </w:tcPr>
          <w:p w14:paraId="693B3B5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060F20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Máquina de Hielo Industrial Marca  ICE MAKING MACHINE. MODELO ZBJ60KGSYP70- 6001V1: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producción de hielo (cantidad, calidad), ciclos de congelación/descongelación, y ruidos del sistema de refrigeración.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Bomba de Agua: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Ruidos de cojinetes o aspas.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Fugas, obstrucciones en el impulsor.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de Entrada de Agua: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Flujo: Verificar que el agua entre correctamente.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Ventilador del Condensador: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Acumulación de polvo, suciedad en aspas, desbalanceo.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Ruidos de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Palas/Sistema de Cosecha de Hielo: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Acumulación de sarro, desgaste, grietas.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 (Amperímetro de Gancho): Medir bajo operación (valores altos indican sobrecarga o bajo refrigerante).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Resistencia de Bobinados: Para detectar bobinas abiertas o en corto.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Prueba de Aislamiento: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megóhmetro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para deterioro de aislamiento.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 del Ventilador (Condensador/Evaporador):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Corriente: Indicio de rodamientos duros.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Solenoide (Agua, Gas Caliente):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Prueba de Activación: Escuchar el "clic" y verificar que abran/cierren.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Continuidad de la Bobina: Medir con multímetro.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Sensores (Nivel de Agua, Temperatura, Espesor de Hielo):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Lectura en Pantalla (si aplica): Comparar valores con la realidad.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Funcionamiento: Simular condición (ej. llenar de agua) para ver si activa/desactiva.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Refrigeración (requiere técnico especializado):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Presiones de Refrigerante: Medir presiones de alta y baja con manómetros para evaluar carga de refrigerante, obstrucciones o compresor deficiente.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Temperaturas de Líneas: Usar termómetro para superficie en líneas de succión, descarga, líquido.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Sobrecalentamiento/Subenfriamiento: Calcular para evaluar el rendimiento del sistema.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42325D9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13E7D7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756137B7" w14:textId="68417C1E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3439E9C4" w14:textId="77777777" w:rsidTr="00BB0BAA">
        <w:trPr>
          <w:trHeight w:val="1395"/>
        </w:trPr>
        <w:tc>
          <w:tcPr>
            <w:tcW w:w="668" w:type="dxa"/>
            <w:vMerge/>
            <w:hideMark/>
          </w:tcPr>
          <w:p w14:paraId="7168AF5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581B5E3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2CFB4ED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400D1BB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51EC6A5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75B8239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73587921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2CC9C79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1.10</w:t>
            </w:r>
          </w:p>
        </w:tc>
        <w:tc>
          <w:tcPr>
            <w:tcW w:w="1601" w:type="dxa"/>
            <w:vMerge w:val="restart"/>
            <w:hideMark/>
          </w:tcPr>
          <w:p w14:paraId="53F9C47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FF2EB5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Congelador Industrial VERTICAL DE UNA SOLA PUERTA, Marca: TURBO AIR: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capacidad de enfriamiento, ciclos de descongelación, y eficiencia energética.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Prueba de Ruido: Ruidos de golpeteo, chirrido (internos).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Vibraciones: Sentir si hay vibraciones excesivas.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Ventilador del Condensador/Evaporador: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Inspección Visual: Suciedad, hielo acumulado, aspas rotas.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Prueba de Ruido: Ruidos de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Sellos de Puerta: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Prueba del Billetes: Colocar un billete y cerrar la puerta; si se desliza fácilmente, el sello está defectuoso.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Inspección Visual: Deterioro, grietas.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D. Drenaje de Condensados: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Inspección Visual: Obstrucciones (hielo, suciedad), fugas de agua.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Consumo de Corriente: Medir en funcionamiento.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Medición de Resistencia de Bobinados: Para detectar cortocircuitos o bobinas abiertas.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. Prueba de Aislamiento: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megóhmetro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Relé de Arranque/Capacitor: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Capacitor: Medir capacitancia, inspeccionar hinchazón.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Relé: Probar continuidad en bobina y contactos.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Termostato/Control de Temperatura: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i. Prueba de Continuidad: Verificar que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abre/cierra según la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Calibración: Comparar temperatura leída con termómetro de referencia.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D. Resistencia de Descongelación: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Medición de Continuidad: Para verificar que no esté abierta.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Consumo de Corriente: Medir durante el ciclo de descongelación.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E. Sensores de Temperatura (Evaporador, Ambiente):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Medición de Resistencia (NTC/PTC): Comparar con tabla de fabricante.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Refrigeración (requiere técnico especializado):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Presiones de Refrigerante: Medir presiones de alta y baja para detectar fugas, exceso/falta de refrigerante, obstrucciones.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Temperaturas de Superficie: Usar termómetro para tuberías.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Estado del Evaporador: Observar patrón de escarcha (uniforme o parcial).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4. 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153A2CF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73DC9FF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hideMark/>
          </w:tcPr>
          <w:p w14:paraId="71F23141" w14:textId="0527F07C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1591A8C3" w14:textId="77777777" w:rsidTr="00BB0BAA">
        <w:trPr>
          <w:trHeight w:val="1755"/>
        </w:trPr>
        <w:tc>
          <w:tcPr>
            <w:tcW w:w="668" w:type="dxa"/>
            <w:vMerge/>
            <w:hideMark/>
          </w:tcPr>
          <w:p w14:paraId="242BE43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42DE19B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5D8D939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1B63E95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62FB6E2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62BD5C7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45FC4979" w14:textId="77777777" w:rsidTr="00BB0BAA">
        <w:trPr>
          <w:trHeight w:val="5685"/>
        </w:trPr>
        <w:tc>
          <w:tcPr>
            <w:tcW w:w="668" w:type="dxa"/>
            <w:vMerge w:val="restart"/>
            <w:hideMark/>
          </w:tcPr>
          <w:p w14:paraId="1003FEA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1.11</w:t>
            </w:r>
          </w:p>
        </w:tc>
        <w:tc>
          <w:tcPr>
            <w:tcW w:w="1601" w:type="dxa"/>
            <w:vMerge w:val="restart"/>
            <w:hideMark/>
          </w:tcPr>
          <w:p w14:paraId="044D474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3B3426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Diagnóstico de Licuadora Industrial Metálica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Volcable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JR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Identificar la causa de fallas (ruido excesivo, no enciende, bajo rendimiento, fugas) o determinar el estado de componentes críticos.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Cuchillas: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Verificar mellas, deformaciones, corrosión.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Giro (Manual): Evaluar si giran libremente o si hay resistencia/roce.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Acoples/Bujes/Rodamientos: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Juego: Mover manualmente el eje de las cuchillas para detectar juego excesivo (axial y radial).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Poner en marcha brevemente (si es seguro) para escuchar ruidos de rodamientos desgastados (chirrido, golpeteo, raspado).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Sellos: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Fugas: Operar con agua para observar posibles fugas en la base del vaso.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Grietas, endurecimiento o cristalización del material.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Eje: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Posibles deformaciones, corrosión en la zona de acople.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 Enciende: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Continuidad de Cable y Enchufe: Usar multímetro para verificar continuidad.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Interruptor ON/OFF: Probar continuidad en diferentes posiciones.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Protector Térmico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Reset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): Verificar si está activado o dañado.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 (Acceder):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Resistencia de Bobinados: Medir con multímetro (fase-fase, fase-tierra) para detectar cortocircuitos o bobinas abiertas.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 (Amperímetro de Gancho): Medir bajo carga para detectar sobrecarga o fricción interna.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Aislamiento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Megóhmetro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): Medir resistencia de aislamiento a tierra para detectar deterioro del bobinado.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Escobillas (motores universales): Inspeccionar desgaste y longitud mínima.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Variación de Velocidad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Funcional: Activar todas las velocidades, observar estabilidad.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Tarjeta de Control: Verificación de componentes (condensadores hinchados, resistencias quemadas, pistas dañadas).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2F06852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82F74C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3F9EB115" w14:textId="6E2B1094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33694DD8" w14:textId="77777777" w:rsidTr="00BB0BAA">
        <w:trPr>
          <w:trHeight w:val="3075"/>
        </w:trPr>
        <w:tc>
          <w:tcPr>
            <w:tcW w:w="668" w:type="dxa"/>
            <w:vMerge/>
            <w:hideMark/>
          </w:tcPr>
          <w:p w14:paraId="7A9B6E6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37E8A37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72D3F1E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47F43DC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FF2D5B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21FE49F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0D76BDD2" w14:textId="77777777" w:rsidTr="00BB0BAA">
        <w:trPr>
          <w:trHeight w:val="6480"/>
        </w:trPr>
        <w:tc>
          <w:tcPr>
            <w:tcW w:w="668" w:type="dxa"/>
            <w:vMerge w:val="restart"/>
            <w:hideMark/>
          </w:tcPr>
          <w:p w14:paraId="69DC36A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1.12</w:t>
            </w:r>
          </w:p>
        </w:tc>
        <w:tc>
          <w:tcPr>
            <w:tcW w:w="1601" w:type="dxa"/>
            <w:vMerge w:val="restart"/>
            <w:hideMark/>
          </w:tcPr>
          <w:p w14:paraId="40288C3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6E96F52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Diagnóstico de Amasadora Industrial HS40DA SPIRAL MIXCEL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consistencia del amasado, identificar ruidos/vibraciones, y verificar la seguridad.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Brazo Amasador/Espiral: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Desgaste excesivo, deformaciones, acumulación de masa endurecida.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Juego: Verificar juego en el acople al eje.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Engranajes/Correas de Transmisión: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Dientes rotos o desgastados en engranajes. Grietas, desgaste en correas.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Ruido: Escuchar ruidos de golpeteo, chirrido durante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Tensión de Correas: Evaluar.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Rodamientos/Bujes: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Escuchar ruidos de rodamientos al girar manualmente el eje o en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Juego: Detectar juego en los ejes.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Sistema de Elevación del Cabezal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Funcional: Verificar suavidad de movimiento, ausencia de ruidos o fugas (si es hidráulico).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Corriente: Medir bajo carga (un consumo elevado puede indicar rodamientos duros, engranajes atascados o sobrecarga).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 de Bobinados: Para detectar fallas internas.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Olor a Quemado: Indicio de sobrecalentamiento.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Interruptores de Seguridad (tapa, tazón, rejilla):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Prueba de Continuidad: Con multímetro, verificar que se activan/desactivan al manipular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los seguros.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Interruptores de Velocidad/Temporizador: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Continuidad y Activación: Verificar que funcionan correctamente.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Tarjeta de Control de Velocidad (Variador de Frecuencia si es el caso):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Inspección Visual: Componentes quemados,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display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de errores (códigos de falla).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Funcional: Verificar que el motor responde a las diferentes velocidades programadas.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3047288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34EB147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397D0D5F" w14:textId="745EA69F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1957E5C9" w14:textId="77777777" w:rsidTr="00BB0BAA">
        <w:trPr>
          <w:trHeight w:val="1890"/>
        </w:trPr>
        <w:tc>
          <w:tcPr>
            <w:tcW w:w="668" w:type="dxa"/>
            <w:vMerge/>
            <w:hideMark/>
          </w:tcPr>
          <w:p w14:paraId="1F5CDFA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48FC021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06EA48E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64FBF0D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3052DB3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75B0C3E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52290F91" w14:textId="77777777" w:rsidTr="00BB0BAA">
        <w:trPr>
          <w:trHeight w:val="6960"/>
        </w:trPr>
        <w:tc>
          <w:tcPr>
            <w:tcW w:w="668" w:type="dxa"/>
            <w:vMerge w:val="restart"/>
            <w:hideMark/>
          </w:tcPr>
          <w:p w14:paraId="5C170F7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1.13</w:t>
            </w:r>
          </w:p>
        </w:tc>
        <w:tc>
          <w:tcPr>
            <w:tcW w:w="1601" w:type="dxa"/>
            <w:vMerge w:val="restart"/>
            <w:hideMark/>
          </w:tcPr>
          <w:p w14:paraId="7BB9DC1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43E3D1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Campana de Extracción con su Motor de Extracción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eficiencia de extracción, identificar ruidos o vibraciones excesivas.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Ventilador/Turbina: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Acumulación excesiva de grasa, suciedad, daños en las aspas, desbalanceo evidente.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Manual: Intentar girar la turbina manualmente para detectar roces o resistencia.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Rodamientos del Motor: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Escuchar ruidos (chirridos, golpeteos) durante el funcionamiento.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Juego: Mover el eje del motor para detectar juego axial o radial.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Correas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Grietas, deshilachado, tensión inadecuada (demasiado floja o apretada).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Ductos: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(si accesible): Obstrucciones, acumulación excesiva de grasa, fugas en uniones.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 de Extracción: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 (Amperímetro de Gancho): Medir en operación para detectar sobrecarga (obstrucción, rodamientos pegados).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Voltaje: Verificar el voltaje de alimentación.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Capacitor (si aplica): Probar capacitancia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capacímetro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Inspeccionar hinchazón o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 de Bobinados: Medir para detectar bobinas abiertas o en corto.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Interruptores/Controles: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Continuidad: En todas las posiciones (ON/OFF, velocidades).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Tarjeta de Control de Velocidad/Encendido: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Componentes quemados, pistas dañadas.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Funcional: Verificar si responde correctamente a los comandos de velocidad.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02BAA59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4D6FBD4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52BDB080" w14:textId="5B94BE8A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3B6ACBB5" w14:textId="77777777" w:rsidTr="00BB0BAA">
        <w:trPr>
          <w:trHeight w:val="433"/>
        </w:trPr>
        <w:tc>
          <w:tcPr>
            <w:tcW w:w="668" w:type="dxa"/>
            <w:vMerge/>
            <w:hideMark/>
          </w:tcPr>
          <w:p w14:paraId="0C470B3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1C84FE4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351C2C2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14D6DB1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11A0C68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5FEDA89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1DCBDD5B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0B15A07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1.14</w:t>
            </w:r>
          </w:p>
        </w:tc>
        <w:tc>
          <w:tcPr>
            <w:tcW w:w="1601" w:type="dxa"/>
            <w:vMerge w:val="restart"/>
            <w:hideMark/>
          </w:tcPr>
          <w:p w14:paraId="57B9DA8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1001836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Diagnóstico de Horno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Cheftop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control de temperatura, generación de vapor, funcionamiento de convección y alarmas.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 del Ventilador de Convección: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Acumulación de grasa, suciedad en aspas.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Escuchar ruidos de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Giro: Verificar que gira libremente.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Sellos de Puerta: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Deterioro, grietas, falta de elasticidad.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Fuga de Vapor/Calor: Observar si escapa vapor/calor durante el ciclo de cocción.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Sistema de Cierre de Puerta: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Prueba Funcional: Verificar que cierra herméticamente y activa el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microinterruptor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de seguridad.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Bomba de Agua (vapor):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Ruidos inusuales.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Fugas de agua.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(agua/vapor):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Activación: Escuchar el "clic" de la solenoide, verificar que no haya fugas de agua o vapor.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Resistencias Calefactoras: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Resistencia/Continuidad: Con multímetro (debe dar un valor de resistencia bajo, no infinito).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Corriente: Medir con amperímetro de gancho durante el 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Sensores de Temperatura (Sondas):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Resistencia (PT100/NTC): Comparar valor con tabla de temperatura-resistencia.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Prueba de Respuesta: Calentar la sonda suavemente y observar cambio de resistencia.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Termostatos de Seguridad (Restablecimiento Manual):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Continuidad: Verificar si están cerrados.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Activación: Simular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sobretemperatura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(con cuidado) para ver si se disparan.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Cableado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Signos de quemado, aislamiento dañado, conexiones flojas.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Tarjeta Principal de Control: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Condensadores hinchados, componentes quemados (resistencias, diodos), pistas levantadas.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Indicadores LED: Observar patrones de luces de diagnóstico.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Panel de Control/Pantalla Táctil: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Funcional: Pulsar todos los botones, interactuar con la pantalla, verificar retroiluminación.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Sensores de Humedad/Vapor: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Lectura en Pantalla: Verificar si los valores son coherentes con las condiciones.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251BB54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330645F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12B751DA" w14:textId="46919F30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43FB202F" w14:textId="77777777" w:rsidTr="00BB0BAA">
        <w:trPr>
          <w:trHeight w:val="2415"/>
        </w:trPr>
        <w:tc>
          <w:tcPr>
            <w:tcW w:w="668" w:type="dxa"/>
            <w:vMerge/>
            <w:hideMark/>
          </w:tcPr>
          <w:p w14:paraId="30F7B8A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A73111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1B6485D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7A6E553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5C7812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01B2D0A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1946A4C8" w14:textId="77777777" w:rsidTr="00BB0BAA">
        <w:trPr>
          <w:trHeight w:val="6240"/>
        </w:trPr>
        <w:tc>
          <w:tcPr>
            <w:tcW w:w="668" w:type="dxa"/>
            <w:vMerge w:val="restart"/>
            <w:hideMark/>
          </w:tcPr>
          <w:p w14:paraId="140E878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1.15</w:t>
            </w:r>
          </w:p>
        </w:tc>
        <w:tc>
          <w:tcPr>
            <w:tcW w:w="1601" w:type="dxa"/>
            <w:vMerge w:val="restart"/>
            <w:hideMark/>
          </w:tcPr>
          <w:p w14:paraId="0C72892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1049D1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Licuadora Vaso Plástico: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el rendimiento, identificar ruidos inusuales o fallas de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Acople (Piñones):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Observar desgaste, dientes rotos en el piñón de arrastre del motor y el de la base de las cuchillas del vaso.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Rotación: Verificar que el acople gira libremente sin juego excesivo.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Cuchillas: Inspección visual de desgaste, mellas. Prueba de giro manual para detectar resistencia.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Empaque de la base de las cuchillas: Inspección visual de grietas, roturas, endurecimiento.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 Enciende: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Continuidad de Cable y Enchufe: Usar multímetro para verificar continuidad.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Interruptor ON/OFF: Probar continuidad en diferentes posiciones.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Seguro de Vaso: Probar el interruptor de seguridad que detecta la presencia del vaso (usar multímetro)..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 de Bobinados: Medir con multímetro (fase-fase, fase-tierra) para detectar cortocircuitos o bobinas abiertas.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 (Amperímetro de Gancho): Medir bajo carga para detectar sobrecarga o fricción interna.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Aislamiento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Megóhmetro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): Medir resistencia de aislamiento a tierra para detectar deterioro del bobinado.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Escobillas (motores universales): Inspeccionar desgaste y longitud mínima.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Variación de Velocidad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Prueba Funcional: Activar todas las velocidades, observar estabilidad.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Tarjeta de Control: Verificación de componentes (condensadores hinchados, resistencias quemadas, pistas dañadas).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490A97B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366A97E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325245A5" w14:textId="331BA4E4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259B29A1" w14:textId="77777777" w:rsidTr="00BB0BAA">
        <w:trPr>
          <w:trHeight w:val="1035"/>
        </w:trPr>
        <w:tc>
          <w:tcPr>
            <w:tcW w:w="668" w:type="dxa"/>
            <w:vMerge/>
            <w:hideMark/>
          </w:tcPr>
          <w:p w14:paraId="462C5E5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F2B95E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3622B38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6C4D4DF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6CB5622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05839FE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3BA00457" w14:textId="77777777" w:rsidTr="00BB0BAA">
        <w:trPr>
          <w:trHeight w:val="1065"/>
        </w:trPr>
        <w:tc>
          <w:tcPr>
            <w:tcW w:w="668" w:type="dxa"/>
            <w:hideMark/>
          </w:tcPr>
          <w:p w14:paraId="4C98D9DB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1" w:type="dxa"/>
            <w:hideMark/>
          </w:tcPr>
          <w:p w14:paraId="1EEA94A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6378" w:type="dxa"/>
            <w:gridSpan w:val="3"/>
            <w:hideMark/>
          </w:tcPr>
          <w:p w14:paraId="2854B7CF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AMBIENTE DE BARISMO - SEDE PRINCIPAL DEL CENTRO DE COMERCIO Y SERVICIOS CALLE 4 # 2-80 - MUNICIPIO DE POPAYÁN.</w:t>
            </w:r>
          </w:p>
        </w:tc>
        <w:tc>
          <w:tcPr>
            <w:tcW w:w="1701" w:type="dxa"/>
            <w:hideMark/>
          </w:tcPr>
          <w:p w14:paraId="551C5970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$                                   -   </w:t>
            </w:r>
          </w:p>
        </w:tc>
      </w:tr>
      <w:tr w:rsidR="005C3B4E" w:rsidRPr="001E1815" w14:paraId="216D8647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04D3519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2.1</w:t>
            </w:r>
          </w:p>
        </w:tc>
        <w:tc>
          <w:tcPr>
            <w:tcW w:w="1601" w:type="dxa"/>
            <w:vMerge w:val="restart"/>
            <w:hideMark/>
          </w:tcPr>
          <w:p w14:paraId="39EE4C2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05ED1BE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Máquina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Espresso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de dos grupos, marca SPAZIALE, modelo S9 en color rojo: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físico y funcional de los componentes no eléctricos.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externa e interna: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Inspección de chasis, paneles, pintura, tapas, grupo de extracción,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portafiltros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, bandeja de goteo, lanzas de vapor y agua caliente. Evaluación de daños físicos, corrosión o piezas sueltas.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Grupos de café: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Revisión del estado de duchas, juntas, válvulas y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portafiltros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Verificación de fugas o desgaste de sellos.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Lanzas de vapor y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funcionamiento, revisión de obstrucción por cal, fugas o desgaste de empaques.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hidráulico interno: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Revisión de válvulas solenoides, conexiones,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mangueras y tuberías. Detección de fugas o deterioro por presión o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Caldera y componentes asociados: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visual (si es posible) y auditiva del estado de la caldera, válvula de seguridad, válvula de vacío, manómetros y sensor de nivel.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Bomba de agua (rotativa):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presión, ruidos anormales, cavitación o pérdida de succión.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Encendido y calentamiento: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Tiempo de calentamiento inicial, verificación de estabilidad térmica, presión de caldera (1.0–1.2 bar aprox.).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Dosificación automática de café: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Pruebas de programación de dosis simple y doble. Medición del volumen, presión y tiempo de extracción.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vapor y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caudal, presión, capacidad de vaporización continua y respuesta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presión de extracción: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manómetro (8–9 bares durante extracción). Evaluación con medidor externo si se dispone.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la integridad y funcionamiento del sistema de alimentación eléctrica.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 de alimentación: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estado físico, enchufe, continuidad, señales de sobrecalentamiento o daño.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Interruptores y fusibles: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interruptor principal, interruptores de grupos, interruptores de seguridad. Inspección y prueba de fusibles internos.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Resistencia de la caldera: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continuidad, resistencia eléctrica, consumo de corriente, posibles fugas a tierra.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Motor de la bomba: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funcionamiento continuo, arranque, consumo eléctrico y protección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 DIAGNÓSTICO ELECTRÓNICO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el estado de la tarjeta electrónica, sistema de control, sensores y programación.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Tarjeta electrónica central: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visual de componentes (condensadores, soldaduras, pistas, conectores). Verificación de funciones básicas como control de temperatura, dosificación, temporización y ciclos automáticos.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Display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digital (si aplica) y teclado de selección: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funcionamiento de los botones, retroiluminación, respuesta al tacto, presencia de códigos de error.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 y nivel de agua: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lecturas correctas, calibración, ubicación adecuada y respuesta al sistema de control.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Solenoides de dosificación de grupos: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activación, respuesta a botones, funcionamiento cíclico y limpieza.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programación: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Confirmación de que los parámetros programados (volumen por grupo, temperatura, precalentado) estén funcionando correctamente y no se hayan desconfigurado.</w:t>
            </w:r>
          </w:p>
        </w:tc>
        <w:tc>
          <w:tcPr>
            <w:tcW w:w="984" w:type="dxa"/>
            <w:vMerge w:val="restart"/>
            <w:hideMark/>
          </w:tcPr>
          <w:p w14:paraId="7454910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6B4BF1F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5B8F3EEA" w14:textId="64FC0368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5E62CB98" w14:textId="77777777" w:rsidTr="00BB0BAA">
        <w:trPr>
          <w:trHeight w:val="4860"/>
        </w:trPr>
        <w:tc>
          <w:tcPr>
            <w:tcW w:w="668" w:type="dxa"/>
            <w:vMerge/>
            <w:hideMark/>
          </w:tcPr>
          <w:p w14:paraId="01C5218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02A3A8F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5B9691D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3A65716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60BBD36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20AB157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44890CD6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0F2978D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2.2</w:t>
            </w:r>
          </w:p>
        </w:tc>
        <w:tc>
          <w:tcPr>
            <w:tcW w:w="1601" w:type="dxa"/>
            <w:vMerge w:val="restart"/>
            <w:hideMark/>
          </w:tcPr>
          <w:p w14:paraId="450E665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5477F57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Máquina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espresso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de 1 grupo, marca ASTORIA (color blanco):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externa: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visual del cuerpo, pintura, tapas, estabilidad de las patas y base. Verificación de golpes, corrosión, tornillería suelta o componentes faltantes.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Grupo de extracción: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estado de la ducha, difusor, porta filtro y empaque del grupo. Revisión de posibles fugas de agua, desgaste o pérdida de presión durante la extracción.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Lanza de vapor y surtidor de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correcto funcionamiento, presencia de fugas, obstrucción por cal o desgaste de empaques. Inspección del estado físico de las boquillas.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hidráulico interno: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mangueras, conexiones, válvulas antirretorno y de sobrepresión. Detección de humedad, goteos o acumulación de cal.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Bomba rotativa o vibratoria (según modelo):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funcionamiento de la bomba, presión generada, ruidos anómalos, cavitación, pérdida de succión o presión.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Encendido y calentamiento: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tiempo de calentamiento hasta alcanzar presión y temperatura de trabajo (aproximadamente 90–95 °C, 1–1.2 bar).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Extracción de café: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Prueba de extracción de dosis simple y doble. Revisión de volumen, tiempo de extracción, temperatura del agua y presión (ideal entre 8 y 9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bares).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vapor: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caudal de vapor, estabilidad térmica, capacidad de vaporización y reacción del sistema al uso prolongado.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 funcionamiento del sistema de dispensado, caudal constante y respuesta de electroválvula.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Cableado y terminales: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estado físico del cable de alimentación, enchufe, continuidad eléctrica y presencia de falsos contactos o sobrecalentamientos.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Interruptores y fusibles: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interruptor de encendido, interruptores internos de protección, fusibles de línea y térmicos.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Resistencia eléctrica de caldera: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resistencia óhmica, continuidad, fugas a tierra, consumo de corriente y tiempos de 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Motor de bomba de agua: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arranque, consumo eléctrico, integridad de bobinado (si aplica) y funcionamiento continuo sin sobrecalentamientos.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de control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visual de la tarjeta electrónica, conectores, pistas, condensadores o daños visibles. Comprobación del encendido y respuesta de la lógica de control.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Teclado de selección y temporizadores: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funcionamiento de los botones de dosis, ciclos automáticos y respuesta de indicadores luminosos.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 y nivel: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Verificación de lecturas correctas, conexiones, ubicación, calibración y respuesta a las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condiciones operativas (llenado automático de caldera, corte térmico, etc.).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Solenoides de apertura: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respuesta a los mandos, funcionamiento sin obstrucciones, revisión de bobinas y limpieza de válvulas si es necesario.</w:t>
            </w:r>
          </w:p>
        </w:tc>
        <w:tc>
          <w:tcPr>
            <w:tcW w:w="984" w:type="dxa"/>
            <w:vMerge w:val="restart"/>
            <w:hideMark/>
          </w:tcPr>
          <w:p w14:paraId="1910870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A183B1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7E9F68EB" w14:textId="3B41C3A9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7A6210DA" w14:textId="77777777" w:rsidTr="00BB0BAA">
        <w:trPr>
          <w:trHeight w:val="4020"/>
        </w:trPr>
        <w:tc>
          <w:tcPr>
            <w:tcW w:w="668" w:type="dxa"/>
            <w:vMerge/>
            <w:hideMark/>
          </w:tcPr>
          <w:p w14:paraId="58BE452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1670F4F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0671855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4C16030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037EC68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319348F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6E14DB49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1F2D6A1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2.3</w:t>
            </w:r>
          </w:p>
        </w:tc>
        <w:tc>
          <w:tcPr>
            <w:tcW w:w="1601" w:type="dxa"/>
            <w:vMerge w:val="restart"/>
            <w:hideMark/>
          </w:tcPr>
          <w:p w14:paraId="2C4BC79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7235313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Máquina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espresso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de 2 grupos, marca OTTIMA (color negro y metal brillante):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externa: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del cuerpo, paneles laterales y frontales, pintura, tornillería y estabilidad general. Revisión de golpes, deterioro o corrosión visible.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Grupos de extracción (x2):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estado de las duchas, difusores, porta filtros, válvulas de grupo y empaques. Comprobación de fugas, presión de agua y distribución homogénea en ambos grupos.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Lanzas de vapor y surtidores de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funcionamiento de las lanzas (ambas), revisión de boquillas, presencia de fugas, obstrucciones, cal acumulada o daño en juntas.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hidráulico: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Revisión de conexiones internas, mangueras,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válvulas de retención, de sobrepresión, y control de nivel de la caldera. Comprobación de sellos, goteos o humedad anormal.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Bomba rotativa o vibratoria: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presión de extracción (8–9 bar), nivel de ruido, succión de agua, funcionamiento continuo y posibles signos de cavitación o desgaste.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Encendido y calentamiento: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Tiempo de precalentamiento, presión de caldera (1.0 – 1.3 bar), temperatura del agua (90 – 95 °C). Verificación de funcionamiento continuo.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Extracción en ambos grupos: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del tiempo de extracción, presión, temperatura, estabilidad del flujo y distribución en ambos grupos. Evaluación de calidad de extracción con café y sin café.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vapor y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 presión de vapor, caudal constante, duración y comportamiento de ambas lanzas de vapor y surtidor de agua caliente.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Automatismos: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funcionamiento automático de ciclos de dosis programadas, respuesta de los botones y control de nivel en caldera.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Cableado general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del estado físico de cables, terminales, conectores, enchufe y tomacorriente. Detección de falsos contactos, cortocircuitos o sobrecalentamientos.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Interruptores y protecciones eléctricas: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correcto funcionamiento del interruptor general, térmicos, fusibles internos y protecciones de seguridad.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Resistencia de la caldera: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continuidad, resistencia eléctrica, consumo de corriente, estado de conexiones y tiempo de 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Motor de bomba: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Evaluación del arranque, estabilidad, nivel de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ruido, corriente absorbida y respuesta bajo carga.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de control: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de la tarjeta electrónica: conectores, condensadores, pistas, estado de integridad. Verificación de señales eléctricas y respuesta lógica.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Teclado de mandos por grupo: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 de botones, teclas de dosis programadas y respuesta de indicadores LED.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 y nivel: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 funcionamiento de sensores de temperatura (PT100 o termistores), nivel de caldera, flotadores electrónicos y sondas.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Electroválvulas: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apertura/cierre, señal de activación desde la placa, estado de bobinas y limpieza si se detecta atasco o residuos.</w:t>
            </w:r>
          </w:p>
        </w:tc>
        <w:tc>
          <w:tcPr>
            <w:tcW w:w="984" w:type="dxa"/>
            <w:vMerge w:val="restart"/>
            <w:hideMark/>
          </w:tcPr>
          <w:p w14:paraId="7DADF5C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15B9C0D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12269AFF" w14:textId="0E1E4B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02136D6F" w14:textId="77777777" w:rsidTr="00BB0BAA">
        <w:trPr>
          <w:trHeight w:val="4185"/>
        </w:trPr>
        <w:tc>
          <w:tcPr>
            <w:tcW w:w="668" w:type="dxa"/>
            <w:vMerge/>
            <w:hideMark/>
          </w:tcPr>
          <w:p w14:paraId="312D77A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38533BE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6C2E9DC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5368D63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7EE782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12848C9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146A1C05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3E59DB3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2.4</w:t>
            </w:r>
          </w:p>
        </w:tc>
        <w:tc>
          <w:tcPr>
            <w:tcW w:w="1601" w:type="dxa"/>
            <w:vMerge w:val="restart"/>
            <w:hideMark/>
          </w:tcPr>
          <w:p w14:paraId="183CC1E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6DE7865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Máquina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espresso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semi automática de 2 grupos, marca MARZOCCO (color metal brillante y negro):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externa y paneles: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de carcasa, panel de mandos, acabados en acero inoxidable, tornillería y nivelación sobre la superficie. Se verifican golpes, deformaciones, óxido o desgaste prematuro.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Grupos de extracción (x2):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estado de duchas, porta filtros, válvulas solenoides, retenedores y empaques. Revisión de fugas, goteo continuo y presión de agua al activar manualmente el grupo.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hidráulico: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Revisión de caldera (intercambiador de calor por grupo), conexiones internas, mangueras, válvulas antirretorno, válvula de sobrepresión, y nivel de la caldera. Evaluación de posibles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obstrucciones o acumulación de cal.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Lanzas de vapor y surtidor de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correcto funcionamiento de válvulas de apertura manual, revisión de boquillas, rotación de lanzas, fugas en ejes, y presión de salida del vapor.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Bomba de agua rotativa o vibratoria: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del caudal, presión de trabajo (8 a 9 bar), nivel de ruido, vibración excesiva, y tiempo de llenado. Revisión del sistema de alimentación desde tanque o red hidráulica.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 En Operación: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Encendido y calentamiento: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encendido general, tiempo de calentamiento, presión de caldera (1.0 – 1.3 bar), y estabilidad de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Extracción en ambos grupos: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Evaluación de presión durante extracción (manómetro), flujo de agua, comportamiento del café extraído (color, volumen, tiempo de extracción) y calidad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preinfusión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(si aplica).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vapor: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Potencia y estabilidad del vapor producido en ambas lanzas, duración sostenida y acumulación de presión. Prueba de funcionamiento del agua caliente (volumen y presión).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Sistema de retro lavado: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correcto funcionamiento del ciclo de limpieza manual de cada grupo, respuesta de válvulas, y drenaje hacia bandeja.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 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Cableado, conexiones y protecciones: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del estado de los conductores, aislamiento, conexión a tierra, interruptores térmicos, protecciones internas, y toma de corriente. Verificación de continuidad y signos de sobrecalentamiento.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Resistencia eléctrica de caldera: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Pruebas de resistencia óhmica, verificación del consumo eléctrico y tiempo de calentamiento desde reposo. Evaluación de puntos calientes o derivaciones a tierra.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Motor de la bomba: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Evaluación de arranque, estabilidad de voltaje, consumo de corriente bajo carga, protección contra sobrecarga y operación continua durante la extracción.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Unidad de control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placas electrónicas de control, fuentes de alimentación, condensadores, integrados, y conectores. Prueba de respuesta lógica si el modelo incluye controles electrónicos de temperatura o volumen.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Teclado de control manual o pulsadores: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estado funcional de los interruptores manuales (encendido/apagado por grupo), tacto, respuesta del relé de control, y condición general de los componentes.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 y nivel: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del funcionamiento de termostatos, presostatos, y sondas electrónicas (PT100, NTC) en caldera y grupos. Validación de lectura real vs programada (en modelos con control PID).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Electroválvulas: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ciclo de apertura y cierre de válvulas de agua caliente, agua fría, y drenaje, estado de bobinas, ruidos inusuales y respuesta a la señal de activación.</w:t>
            </w:r>
          </w:p>
        </w:tc>
        <w:tc>
          <w:tcPr>
            <w:tcW w:w="984" w:type="dxa"/>
            <w:vMerge w:val="restart"/>
            <w:hideMark/>
          </w:tcPr>
          <w:p w14:paraId="661AC0F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B6A285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229A4C34" w14:textId="2689C383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7520356C" w14:textId="77777777" w:rsidTr="00BB0BAA">
        <w:trPr>
          <w:trHeight w:val="4920"/>
        </w:trPr>
        <w:tc>
          <w:tcPr>
            <w:tcW w:w="668" w:type="dxa"/>
            <w:vMerge/>
            <w:hideMark/>
          </w:tcPr>
          <w:p w14:paraId="45C196F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EC9C04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0CE213E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5822298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31A125F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0E3A7ED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2A7C8E53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6FAE691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2.5</w:t>
            </w:r>
          </w:p>
        </w:tc>
        <w:tc>
          <w:tcPr>
            <w:tcW w:w="1601" w:type="dxa"/>
            <w:vMerge w:val="restart"/>
            <w:hideMark/>
          </w:tcPr>
          <w:p w14:paraId="1102971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B6BDB7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Máquina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espresso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manual de 2 grupos, marca MARZOCCO línea clásica (color metal brillante y negro):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externa: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visual del chasis, paneles, bandeja de goteo, carcasa, tornillería y recubrimientos. Se identifican abolladuras, óxido, desgaste o deformaciones.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Grupos de extracción (x2):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del estado físico de los cabezales, duchas, válvulas de descarga, porta filtros, empaques y resortes internos. Comprobación de fugas, presión de agua y retención.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Caldera principal y sistema hidráulico: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Evaluación de la caldera (doble o individual), intercambiadores de calor por grupo, nivel de llenado, válvulas de seguridad, mangueras, conexiones, válvula de vacío, y sistema de drenaje. Revisión por presencia de sedimentos o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cal.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Lanzas de vapor y agua caliente: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 boquillas, llaves de paso, válvulas, empaques y tuberías de vapor. Comprobación de presión, continuidad de flujo y posibles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Sistema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preinfusión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Evaluación de válvulas mecánicas o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restrictoras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de flujo que modulan la presión de entrada antes de la extracción.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Bomba de agua rotativa (externa o interna):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estado operativo de la bomba, presión de salida (8 a 9 bar), caudal, vibración, consumo y nivel de ruido. Comprobación de absorción de agua desde el sistema de alimentación.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Encendido y calentamiento: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Tiempos de calentamiento desde frío hasta presión de trabajo, estabilidad del sistema, fuga de vapor o pérdida de presión.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Pruebas por grupo: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Activación manual del grupo, flujo de agua constante, presión durante extracción (manómetro), calidad de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preinfusión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(si aplica) y retro lavado.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Extracción real: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Prueba con café para evaluar la calidad del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shot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: flujo, color, volumen, tiempo (25-30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seg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), presión en 9 bar y temperatura estable (88-96 °C).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Sistema de vapor: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poder calórico del vapor, flujo sostenido, comportamiento de válvula, presión y temperatura al tacto.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 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Fuente de alimentación y cableado: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estado del cable de poder, toma, interruptores térmicos, puesta a tierra y protecciones eléctricas. Se revisa continuidad, estado de conectores y signos de recalentamiento.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Resistencia eléctrica de caldera: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Medición de resistencia óhmica, consumo de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amperaje, prueba de funcionamiento en frío y bajo carga. Identificación de cortos a tierra o sobrecalentamiento.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Presostato y control de presión: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estado y funcionamiento del presostato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Sirai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o similar), ajuste de presión (1.0 – 1.4 bar), y respuesta de la resistencia ante el ciclo de corte/conducción.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Interruptores y botones: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estado físico y funcional de los interruptores manuales de encendido, calentamiento y activación de bombas o grupos.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Motor de la bomba: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 arranque, consumo, funcionamiento continuo y vibraciones durante la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(solo 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La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Linea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Classic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tradicional no incluye control electrónico completo, pero se puede verificar: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 de temperatura (PID si está instalado):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Lectura de la programación, funcionamiento de sensores de temperatura, activación de resistencia según consigna y verificación de error ±2 °C.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eléctricos de nivel: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 sondas en la caldera (mínimo/máximo), señales de corte a bomba y activación de electroválvulas de llenado.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Electroválvulas: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 apertura/cierre en grupos, drenajes y válvulas de entrada. Pruebas de activación manual o eléctrica, estado de bobinas y tiempo de respuesta.</w:t>
            </w:r>
          </w:p>
        </w:tc>
        <w:tc>
          <w:tcPr>
            <w:tcW w:w="984" w:type="dxa"/>
            <w:vMerge w:val="restart"/>
            <w:hideMark/>
          </w:tcPr>
          <w:p w14:paraId="63CF83A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AFB721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0B53D770" w14:textId="2B102C8C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052D7556" w14:textId="77777777" w:rsidTr="00BB0BAA">
        <w:trPr>
          <w:trHeight w:val="4755"/>
        </w:trPr>
        <w:tc>
          <w:tcPr>
            <w:tcW w:w="668" w:type="dxa"/>
            <w:vMerge/>
            <w:hideMark/>
          </w:tcPr>
          <w:p w14:paraId="076CC73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73226FC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0B26077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4CFA589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3B25A7A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2E9E2CE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68ACB9B4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3BFB086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2.6</w:t>
            </w:r>
          </w:p>
        </w:tc>
        <w:tc>
          <w:tcPr>
            <w:tcW w:w="1601" w:type="dxa"/>
            <w:vMerge w:val="restart"/>
            <w:hideMark/>
          </w:tcPr>
          <w:p w14:paraId="287F59E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</w:tcPr>
          <w:p w14:paraId="38A8A2A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 w:val="restart"/>
            <w:hideMark/>
          </w:tcPr>
          <w:p w14:paraId="387488D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UND</w:t>
            </w:r>
          </w:p>
        </w:tc>
        <w:tc>
          <w:tcPr>
            <w:tcW w:w="850" w:type="dxa"/>
            <w:vMerge w:val="restart"/>
            <w:hideMark/>
          </w:tcPr>
          <w:p w14:paraId="69B214A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6FCEB96F" w14:textId="5DAF59AD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71D66D3D" w14:textId="77777777" w:rsidTr="00BB0BAA">
        <w:trPr>
          <w:trHeight w:val="4290"/>
        </w:trPr>
        <w:tc>
          <w:tcPr>
            <w:tcW w:w="668" w:type="dxa"/>
            <w:vMerge/>
            <w:hideMark/>
          </w:tcPr>
          <w:p w14:paraId="455D1B4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1FEBB04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2FD5A26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31C5104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00D739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4F1849D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027A83E0" w14:textId="77777777" w:rsidTr="00BB0BAA">
        <w:trPr>
          <w:trHeight w:val="765"/>
        </w:trPr>
        <w:tc>
          <w:tcPr>
            <w:tcW w:w="668" w:type="dxa"/>
            <w:hideMark/>
          </w:tcPr>
          <w:p w14:paraId="4A29A1B7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01" w:type="dxa"/>
            <w:hideMark/>
          </w:tcPr>
          <w:p w14:paraId="3A2DBA5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6378" w:type="dxa"/>
            <w:gridSpan w:val="3"/>
            <w:hideMark/>
          </w:tcPr>
          <w:p w14:paraId="075201FC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AMBIENTE DE GASTRONOMÍA - SEDE LA CASONA Calle 6 # 11-80 / Cra 11 # 6-31, EN EL MUNICIPIO DE SANTANDER DE QUILICHAO.</w:t>
            </w:r>
          </w:p>
        </w:tc>
        <w:tc>
          <w:tcPr>
            <w:tcW w:w="1701" w:type="dxa"/>
            <w:hideMark/>
          </w:tcPr>
          <w:p w14:paraId="7022CF60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$                                   -   </w:t>
            </w:r>
          </w:p>
        </w:tc>
      </w:tr>
      <w:tr w:rsidR="005C3B4E" w:rsidRPr="001E1815" w14:paraId="534FCB03" w14:textId="77777777" w:rsidTr="00BB0BAA">
        <w:trPr>
          <w:trHeight w:val="5445"/>
        </w:trPr>
        <w:tc>
          <w:tcPr>
            <w:tcW w:w="668" w:type="dxa"/>
            <w:vMerge w:val="restart"/>
            <w:hideMark/>
          </w:tcPr>
          <w:p w14:paraId="3121CE5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3.1</w:t>
            </w:r>
          </w:p>
        </w:tc>
        <w:tc>
          <w:tcPr>
            <w:tcW w:w="1601" w:type="dxa"/>
            <w:vMerge w:val="restart"/>
            <w:hideMark/>
          </w:tcPr>
          <w:p w14:paraId="78F6A32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8DDBFB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Campana de Extracción con su Motor de Extracción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eficiencia de extracción, identificar ruidos o vibraciones excesivas.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Ventilador/Turbina: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Acumulación excesiva de grasa, suciedad, daños en las aspas, desbalanceo evidente.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Manual: Intentar girar la turbina manualmente para detectar roces o resistencia.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Rodamientos del Motor: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Escuchar ruidos (chirridos, golpeteos) durante el funcionamiento.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Juego: Mover el eje del motor para detectar juego axial o radial.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Correas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Grietas, deshilachado, tensión inadecuada (demasiado floja o apretada).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Ductos: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(si accesible): Obstrucciones, acumulación excesiva de grasa, fugas en uniones.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 de Extracción: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 (Amperímetro de Gancho): Medir en operación para detectar sobrecarga (obstrucción, rodamientos pegados).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Voltaje: Verificar el voltaje de alimentación.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Capacitor (si aplica): Probar capacitancia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capacímetro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Inspeccionar hinchazón o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 de Bobinados: Medir para detectar bobinas abiertas o en corto.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Interruptores/Controles: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Continuidad: En todas las posiciones (ON/OFF, velocidades).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Tarjeta de Control de Velocidad/Encendido: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Componentes quemados, pistas dañadas.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Funcional: Verificar si responde correctamente a los comandos de velocidad.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5E10EAA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4A070FB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0BF1B8EB" w14:textId="2BAE6D99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6FC8C0F9" w14:textId="77777777" w:rsidTr="00BB0BAA">
        <w:trPr>
          <w:trHeight w:val="2565"/>
        </w:trPr>
        <w:tc>
          <w:tcPr>
            <w:tcW w:w="668" w:type="dxa"/>
            <w:vMerge/>
            <w:hideMark/>
          </w:tcPr>
          <w:p w14:paraId="372C226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3330D45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734EB7F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2DF3641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6D5330B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2B80304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1A0E9957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039FFE9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3.2</w:t>
            </w:r>
          </w:p>
        </w:tc>
        <w:tc>
          <w:tcPr>
            <w:tcW w:w="1601" w:type="dxa"/>
            <w:vMerge w:val="restart"/>
            <w:hideMark/>
          </w:tcPr>
          <w:p w14:paraId="2BF7346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45A176A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Máquina de Hielo Industrial Marca  ICE MAKING MACHINE. MODELO ZBJ60KGSYP70- 6001V1: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producción de hielo (cantidad, calidad), ciclos de congelación/descongelación, y ruidos del sistema de refrigeración.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Bomba de Agua: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Ruidos de cojinetes o aspas.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Fugas, obstrucciones en el impulsor.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de Entrada de Agua: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Flujo: Verificar que el agua entre correctamente.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Ventilador del Condensador: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Acumulación de polvo, suciedad en aspas, desbalanceo.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Ruido: Ruidos de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Palas/Sistema de Cosecha de Hielo: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Acumulación de sarro, desgaste, grietas.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 (Amperímetro de Gancho): Medir bajo operación (valores altos indican sobrecarga o bajo refrigerante).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Resistencia de Bobinados: Para detectar bobinas abiertas o en corto.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Prueba de Aislamiento: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megóhmetro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para deterioro de aislamiento.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Motor del Ventilador (Condensador/Evaporador):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Consumo de Corriente: Indicio de rodamientos duros.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Solenoide (Agua, Gas Caliente):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Prueba de Activación: Escuchar el "clic" y verificar que abran/cierren.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Continuidad de la Bobina: Medir con multímetro.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Sensores (Nivel de Agua, Temperatura, Espesor de Hielo):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Lectura en Pantalla (si aplica): Comparar valores con la realidad.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Funcionamiento: Simular condición (ej. llenar de agua) para ver si activa/desactiva.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Refrigeración (requiere técnico especializado):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Presiones de Refrigerante: Medir presiones de alta y baja con manómetros para evaluar carga de refrigerante, obstrucciones o compresor deficiente.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Temperaturas de Líneas: Usar termómetro para superficie en líneas de succión, descarga, líquido.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Sobrecalentamiento/Subenfriamiento: Calcular para evaluar el rendimiento del sistema.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5E51E9D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0783C82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65A22FBF" w14:textId="1B83D5D1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311EC9B5" w14:textId="77777777" w:rsidTr="00BB0BAA">
        <w:trPr>
          <w:trHeight w:val="1470"/>
        </w:trPr>
        <w:tc>
          <w:tcPr>
            <w:tcW w:w="668" w:type="dxa"/>
            <w:vMerge/>
            <w:hideMark/>
          </w:tcPr>
          <w:p w14:paraId="3D1D681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C2FDB4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42FC1C3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5CD3599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33221B5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3E7F34F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6AB89EC1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052CFB8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3.3</w:t>
            </w:r>
          </w:p>
        </w:tc>
        <w:tc>
          <w:tcPr>
            <w:tcW w:w="1601" w:type="dxa"/>
            <w:vMerge w:val="restart"/>
            <w:hideMark/>
          </w:tcPr>
          <w:p w14:paraId="29BA043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603FB4B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PLANCHA DE COCINA ASADORA A GAS DE PISO 24 / 2 QUEMADORES: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general del equipo: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la base, patas, niveladores, bandejas inferiores y soldaduras. Evaluación de estabilidad y nivelación.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Superficie de cocción (plancha):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Inspección del estado físico: fisuras, deformaciones, corrosión o desgaste.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del espesor y uniformidad térmica durante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acumulación de residuos carbonizados y estado del recubrimiento (si aplica).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Perillas y mandos de control: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fijación, funcionamiento, respuesta al giro, desgaste de ejes y compatibilidad con válvulas internas.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Rejillas y componentes de soporte internos: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Evaluación del estado de quemadores, difusores de calor y soportes de combustión.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encendido mecánico (manual):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uso de fósforos o chispero externo. Si el equipo tiene encendido piezoeléctrico, se valida en el diagnóstico eléctrico/electrónico.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Encendido general de cada quemador: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del tiempo de encendido, uniformidad y estabilidad de la llama.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calentamiento de la plancha: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temperatura en diferentes zonas de la superficie con termómetro infrarrojo. Verificación de distribución homogénea del calor.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Tiempo de operación continua: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desempeño durante al menos 15 minutos para detectar posibles fallas térmicas o fugas de gas a alta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 2. DIAGNÓSTICO ELÉCTRICO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Algunos modelos pueden incorporar sistemas de encendido eléctrico o iluminación de superficie. En ese caso se revisan los siguientes elementos: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Encendido eléctrico (chispero o piezoeléctrico):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Evaluación del funcionamiento del sistema de chispa al accionar el botón o perilla.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chispa en cada quemador.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del electrodo, terminales, cableado y conexión a tierra.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Iluminación interna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del sistema de iluminación LED o lámpara halógena.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interruptores, cableado, voltaje de entrada y estado del bombillo o módulo.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DEL SISTEMA DE GAS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a evaluar: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Tuberías de alimentación interna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fugas mediante prueba con agua jabonosa o detector electrónico. Evaluación del estado físico de los tubos, uniones, abrazaderas y reguladores.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• Quemadores: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obstrucciones, deformaciones y distribución de llama.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Ajuste de aire primario (mezcla aire/gas) para llama azul y estable.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Evaluación de boquillas inyectoras (jets) y calibración si aplica.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Válvulas de paso: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fugas internas, suavidad de operación y respuesta al cierre.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Regulador de presión (si hace parte del equipo):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de calibración, sello de seguridad, entrada y salida de presión conforme al tipo de 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4. DIAGNÓSTICO ELECTRÓNICO (en caso de que el equipo lo tenga)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Normalmente estos equipos no incluyen sistemas electrónicos. Sin embargo, en modelos avanzados puede haber: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Controladores de temperatura electrónicos.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Temporizadores o termostatos digitales.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Pantallas LED o indicadores.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incluye: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Revisión del estado físico y funcionamiento del panel.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Comprobación de precisión en la lectura de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Evaluación de sensores térmicos, conectores y placas controladoras.</w:t>
            </w:r>
          </w:p>
        </w:tc>
        <w:tc>
          <w:tcPr>
            <w:tcW w:w="984" w:type="dxa"/>
            <w:vMerge w:val="restart"/>
            <w:hideMark/>
          </w:tcPr>
          <w:p w14:paraId="07041C4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43BCD2A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3DEA908F" w14:textId="02D409AD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159DC8FA" w14:textId="77777777" w:rsidTr="00BB0BAA">
        <w:trPr>
          <w:trHeight w:val="7185"/>
        </w:trPr>
        <w:tc>
          <w:tcPr>
            <w:tcW w:w="668" w:type="dxa"/>
            <w:vMerge/>
            <w:hideMark/>
          </w:tcPr>
          <w:p w14:paraId="47AF460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2A1E544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6895256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3CC8BDE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C2B214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1DA9C95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2FE7B921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6133E56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3.4</w:t>
            </w:r>
          </w:p>
        </w:tc>
        <w:tc>
          <w:tcPr>
            <w:tcW w:w="1601" w:type="dxa"/>
            <w:vMerge w:val="restart"/>
            <w:hideMark/>
          </w:tcPr>
          <w:p w14:paraId="1EF47E4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49E40A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ESTUFA A GAS 6 PUESTOS: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a evaluar: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general: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la carcasa, tapa, soportes, patas o ruedas, nivelación del equipo y estado del recubrimiento (esmalte, acero inoxidable, etc.).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Rejillas de soporte y quemadores: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físico: alineación, estabilidad, presencia de fisuras o deformaciones.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Acumulación de residuos o grasas.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Correcto asiento de los quemadores en sus bases.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Perillas o mandos de control: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Evaluación de desgaste, dureza o juego excesivo.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que cada perilla controle correctamente su respectivo quemador.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Tapa o cubierta de vidrio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 integridad, bisagras, sistema de bloqueo o amortiguadores.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encendido individual de cada quemador.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la estabilidad de llama a diferentes niveles de apertura.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comportamiento térmico del horno (si tiene).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encendido eléctrico continuo (si tiene).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apagado seguro del 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DEL SISTEMA DE GAS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Tubería de conexión interna y externa: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fugas con agua jabonosa o detector electrónico.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de las conexiones, uniones y mangueras flexibles.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Válvulas de paso de gas: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Funcionamiento, sellado, y respuesta al giro de perillas.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Inspección de presencia de grasa seca o residuos internos.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Quemadores (6 puestos):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boquillas o inyectores: limpieza, obstrucción o desgaste.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Uniformidad de la llama: color, intensidad, forma y altura.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Ajuste de mezcla aire/gas mediante reguladores de aire primario.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Horno a gas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del quemador inferior, válvula de horno y termocupla.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Distribución de calor interna.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ELÉCTRICO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Muchas estufas modernas incorporan componentes eléctricos, como encendido automático o iluminación.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Encendido eléctrico (chispero):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generación de chispa al accionar perillas o botón.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de los electrodos de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o Revisión de continuidad en cableado,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alimentación, conectores y switch de chispa.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Iluminación interna del horno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Inspección de bombillo, soquete, switch y cableado.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Toma de corriente: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voltaje de entrada, polaridad y continuidad.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4.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Solo algunas estufas incluyen módulos electrónicos, como controles digitales, temporizadores, bloqueo infantil o termostatos digitales.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visual y funcional del circuito impreso, condensadores, conectores.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Evaluación de respuesta del panel ante comandos.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Pantalla digital o teclado táctil: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funcionamiento correcto, respuesta, brillo y visibilidad.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Termostatos o sondas de temperatura para el horno.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lectura adecuada y calibración.</w:t>
            </w:r>
          </w:p>
        </w:tc>
        <w:tc>
          <w:tcPr>
            <w:tcW w:w="984" w:type="dxa"/>
            <w:vMerge w:val="restart"/>
            <w:hideMark/>
          </w:tcPr>
          <w:p w14:paraId="66239AC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7EF619D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424A1A82" w14:textId="69126C5D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067E1D2F" w14:textId="77777777" w:rsidTr="00BB0BAA">
        <w:trPr>
          <w:trHeight w:val="7830"/>
        </w:trPr>
        <w:tc>
          <w:tcPr>
            <w:tcW w:w="668" w:type="dxa"/>
            <w:vMerge/>
            <w:hideMark/>
          </w:tcPr>
          <w:p w14:paraId="67B600E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4C4D768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52CA213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2F692FF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1611F2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35F4AC2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41DBB41E" w14:textId="77777777" w:rsidTr="00BB0BAA">
        <w:trPr>
          <w:trHeight w:val="7380"/>
        </w:trPr>
        <w:tc>
          <w:tcPr>
            <w:tcW w:w="668" w:type="dxa"/>
            <w:vMerge w:val="restart"/>
            <w:hideMark/>
          </w:tcPr>
          <w:p w14:paraId="2F32379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3.5</w:t>
            </w:r>
          </w:p>
        </w:tc>
        <w:tc>
          <w:tcPr>
            <w:tcW w:w="1601" w:type="dxa"/>
            <w:vMerge w:val="restart"/>
            <w:hideMark/>
          </w:tcPr>
          <w:p w14:paraId="348B797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65BEB8D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Congelador Industrial VERTICAL DE UNA SOLA PUERTA. Marca: TURBO AIR: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capacidad de enfriamiento, ciclos de descongelación, y eficiencia energética.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Prueba de Ruido: Ruidos de golpeteo, chirrido (internos).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Vibraciones: Sentir si hay vibraciones excesivas.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Ventilador del Condensador/Evaporador: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Inspección Visual: Suciedad, hielo acumulado, aspas rotas.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Prueba de Ruido: Ruidos de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Sellos de Puerta: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Prueba del Billetes: Colocar un billete y cerrar la puerta; si se desliza fácilmente, el sello está defectuoso.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Inspección Visual: Deterioro, grietas.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D. Drenaje de Condensados: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Inspección Visual: Obstrucciones (hielo, suciedad), fugas de agua.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Consumo de Corriente: Medir en funcionamiento.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Medición de Resistencia de Bobinados: Para detectar cortocircuitos o bobinas abiertas.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. Prueba de Aislamiento: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megóhmetro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Relé de Arranque/Capacitor: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Capacitor: Medir capacitancia, inspeccionar hinchazón.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Relé: Probar continuidad en bobina y contactos.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Termostato/Control de Temperatura: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i. Prueba de Continuidad: Verificar que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abre/cierra según la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Calibración: Comparar temperatura leída con termómetro de referencia.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D. Resistencia de Descongelación: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Medición de Continuidad: Para verificar que no esté abierta.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Consumo de Corriente: Medir durante el ciclo de descongelación.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E. Sensores de Temperatura (Evaporador, Ambiente):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Medición de Resistencia (NTC/PTC): Comparar con tabla de fabricante.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Refrigeración (requiere técnico especializado):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Presiones de Refrigerante: Medir presiones de alta y baja para detectar fugas, exceso/falta de refrigerante, obstrucciones.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Temperaturas de Superficie: Usar termómetro para tuberías.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Estado del Evaporador: Observar patrón de escarcha (uniforme o parcial).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4. 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60C70E2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4F77423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2D341378" w14:textId="75235F78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02D0E90D" w14:textId="77777777" w:rsidTr="00BB0BAA">
        <w:trPr>
          <w:trHeight w:val="2730"/>
        </w:trPr>
        <w:tc>
          <w:tcPr>
            <w:tcW w:w="668" w:type="dxa"/>
            <w:vMerge/>
            <w:hideMark/>
          </w:tcPr>
          <w:p w14:paraId="2499AE5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36C2892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6014DB4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1B2C6C5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1245E92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1F0E4DF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7C24D56C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23894AA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3.6</w:t>
            </w:r>
          </w:p>
        </w:tc>
        <w:tc>
          <w:tcPr>
            <w:tcW w:w="1601" w:type="dxa"/>
            <w:vMerge w:val="restart"/>
            <w:hideMark/>
          </w:tcPr>
          <w:p w14:paraId="6502961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F4570B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REFRIGERADOR VERTICAL DE DOS PUERTAS MARCA TURBO AIR: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físico y funcionamiento de los componentes estructurales y del sistema de refrigeración.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física y auditiva. Revisión de ruidos inusuales, vibraciones, anclajes, nivelación, y posible sobrecalentamiento. Verificación de presión en succión y descarga (si se accede a manómetros).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Condensador y evaporador: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Limpieza, estado físico (corrosión, obstrucciones), y verificación del ventilador axial (en caso de condensador forzado). Evaluación del estado de las aletas y posibilidad de bloqueos por hielo o grasa.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Tuberías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Revisión de fugas de refrigerante, soldaduras, puntos de oxidación o fractura. Verificación de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humedad o manchas de aceite.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Puertas y gomas: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Estado de bisagras, gomas de sellado, cierre hermético, y posibles deformaciones que afecten la eficiencia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Desagüe y bandeja de evaporación: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obstrucciones en el tubo de drenaje, limpieza de bandeja y estado del sistema de evaporación del agua de condensación.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en funcionamiento continuo: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ciclos de encendido/apagado del compresor, estabilidad térmica, consumo eléctrico, y comportamiento general en condiciones reales.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Mediciones térmicas internas: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temperatura en diferentes zonas del refrigerador para validar la distribución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tiempo de recuperación térmica: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Validación del tiempo necesario para alcanzar la temperatura programada luego de apertura de puertas o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funcionamiento correcto del sistema eléctrico, incluyendo protecciones, cableado y dispositivos de arranque.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Alimentación eléctrica: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tensión de entrada, continuidad de línea, condiciones del cable de alimentación, y estado del enchufe y toma corriente.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arranque del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relevador de arranque, protector térmico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klixon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), y capacitor (si aplica). Medición de resistencias del bobinado del compresor.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Ventiladores (evaporador y condensador):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giro, ruido, consumo, y conexiones. Detección de bloqueos o desgaste en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Iluminación interna: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funcionamiento del sistema de iluminación y sus interruptores (puertas abiertas/cerradas).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br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Aplica en modelos con controlador digital, sensores o tarjetas electrónicas.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Controlador digital (termostato electrónico):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funcionamiento, programación, respuesta a cambios de consigna y visualización de temperatura. Evaluación de fallas de código (si el sistema lo reporta).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termistores (NTC o PTC), su ubicación, estado físico y variación de resistencia ante cambio de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(PCB):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por fallas: pistas quemadas, capacitores dañados, soldaduras frías, y estado de conectores.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Alarmas y protecciones electrónicas: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 de alarmas por puerta abierta, alta temperatura, y protecciones contra bajo voltaje o picos eléctricos.</w:t>
            </w:r>
          </w:p>
        </w:tc>
        <w:tc>
          <w:tcPr>
            <w:tcW w:w="984" w:type="dxa"/>
            <w:vMerge w:val="restart"/>
            <w:hideMark/>
          </w:tcPr>
          <w:p w14:paraId="1600D27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3897513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20126120" w14:textId="50DACE26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30B2088D" w14:textId="77777777" w:rsidTr="00BB0BAA">
        <w:trPr>
          <w:trHeight w:val="4395"/>
        </w:trPr>
        <w:tc>
          <w:tcPr>
            <w:tcW w:w="668" w:type="dxa"/>
            <w:vMerge/>
            <w:hideMark/>
          </w:tcPr>
          <w:p w14:paraId="2C1C976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5FE93E5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12091CA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029CB0A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5031877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17263AF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2500F006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38FEE0B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3.7</w:t>
            </w:r>
          </w:p>
        </w:tc>
        <w:tc>
          <w:tcPr>
            <w:tcW w:w="1601" w:type="dxa"/>
            <w:vMerge w:val="restart"/>
            <w:hideMark/>
          </w:tcPr>
          <w:p w14:paraId="2500927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200D1D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Horno a Gas de 3 Recámaras marca PALLOMARO: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el encendido de quemadores, control de temperatura, uniformidad de calor y seguridad de 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Quemadores: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Obstrucciones en orificios de salida, corrosión, deformaciones.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Llama: Observar el color y forma de la llama (debe ser predominantemente azul, sin "flameo" amarillo/naranja).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de Gas: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Desgaste,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Fugas: Aplicar solución jabonosa o usar detector electrónico de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Operación Manual: Verificar que giran suavemente.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Sellos de Puerta: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Grietas, endurecimiento, faltantes.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Fuga de Calor: Sentir si escapa calor por los bordes.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Termocuplas/Sensores de Llama: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Medición de Voltaje (Termocupla): Genera un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microvoltaje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que indica la presencia de llama.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Resistencia (Sensor de Llama): Cambia con la presencia de llama.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Daños físicos, acumulación de hollín.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Sistema de Ignición (Encendido Electrónico):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Chispa: Observar si el electrodo genera chispa al intentar encender.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Continuidad de Cable de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Válvulas Solenoide de Gas: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Prueba de Activación: Escuchar el "clic" al energizarse.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Continuidad/Resistencia de Bobina.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Termostatos: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Medición de Continuidad: Verificar estado (abierto/cerrado).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Calibración: Usar termómetro de referencia para comparar con la lectura del horno.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Diagnóstico Electrónico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Módulo de Control de Gas/Ignición: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Visual: Componentes quemados, indicadores LED de diagnóstico.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de Lógica: Verificar si sigue la secuencia de encendido (purga, chispa, apertura de gas, detección de llama).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147E74A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524D0A5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7091D0B7" w14:textId="1D8D4D4A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784F4110" w14:textId="77777777" w:rsidTr="00BB0BAA">
        <w:trPr>
          <w:trHeight w:val="3315"/>
        </w:trPr>
        <w:tc>
          <w:tcPr>
            <w:tcW w:w="668" w:type="dxa"/>
            <w:vMerge/>
            <w:hideMark/>
          </w:tcPr>
          <w:p w14:paraId="3004CD4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4342FD7F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7C03C48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3797759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4887EA9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213E910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0485126A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137FFC8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3.8</w:t>
            </w:r>
          </w:p>
        </w:tc>
        <w:tc>
          <w:tcPr>
            <w:tcW w:w="1601" w:type="dxa"/>
            <w:vMerge w:val="restart"/>
            <w:hideMark/>
          </w:tcPr>
          <w:p w14:paraId="30066D6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019EE288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Extractores de aire tipo industrial de 4 aspas: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Estructura y carcasa externa: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Inspección visual del chasis o cuerpo (oxidación, golpes, deformaciones).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del anclaje del extractor (tornillería, soporte, vibración).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Aspas (4):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alineación, estado físico (fisuras, dobleces).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Limpieza acumulada y desbalance por residuos.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del eje de rotación y fijación de las aspas al eje.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Rodamientos y bujes: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Ruido anormal, juego axial o radial, desgaste.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Necesidad de lubricación o reemplazo.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rejillas o protecciones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de la rejilla frontal o posterior.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 Fijación segura y sin obstrucciones.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Encendido y apagado controlado.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Medición de velocidad de rotación (RPM) real vs nominal.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Evaluación del caudal de extracción de aire.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vibración y ruido durante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Prueba térmica del motor tras funcionamiento prolongado.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del tiempo de respuesta al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Motor eléctrico (monofásico o trifásico):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Medición de resistencia de bobinados.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continuidad, aislamiento y temperatura de operación.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del nivel de vibración y consumo eléctrico (amperaje).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Ruido anormal durante operación (rozamiento interno o desgaste).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Cableado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físico del cableado de alimentación.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Terminales de conexión, aislamiento, presencia de sobrecalentamiento o falsos contactos.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Interruptores o temporizadores externos (si los tiene):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Funcionamiento adecuado.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interruptores térmicos o automáticos de protección.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Condensador de arranque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capacidad y continuidad.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Reemplazo si presenta pérdida de capacidad o fugas.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Algunos modelos industriales modernos pueden incluir sistemas de control electrónico, variadores de velocidad o monitoreo remoto.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evaluados: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Variador de frecuencia o controlador de velocidad: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 Verificación del funcionamiento del panel, ajustes y respuesta.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conexiones y estado del módulo.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 o velocidad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Lectura y respuesta en tiempo real.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Diagnóstico del cableado y de la señal de retorno.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Tablero de control externo (si existe):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entrada y salida de señales.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relevadores, contactores, indicadores LED.</w:t>
            </w:r>
          </w:p>
        </w:tc>
        <w:tc>
          <w:tcPr>
            <w:tcW w:w="984" w:type="dxa"/>
            <w:vMerge w:val="restart"/>
            <w:hideMark/>
          </w:tcPr>
          <w:p w14:paraId="4765290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0EE42FD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701" w:type="dxa"/>
            <w:vMerge w:val="restart"/>
            <w:noWrap/>
            <w:hideMark/>
          </w:tcPr>
          <w:p w14:paraId="630CFE4F" w14:textId="763D024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2BF62ACB" w14:textId="77777777" w:rsidTr="00BB0BAA">
        <w:trPr>
          <w:trHeight w:val="5655"/>
        </w:trPr>
        <w:tc>
          <w:tcPr>
            <w:tcW w:w="668" w:type="dxa"/>
            <w:vMerge/>
            <w:hideMark/>
          </w:tcPr>
          <w:p w14:paraId="00202DB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6D85E08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440467B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780C1F0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040EAB2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41C7E05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7B20B7FF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1DD488A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3.9</w:t>
            </w:r>
          </w:p>
        </w:tc>
        <w:tc>
          <w:tcPr>
            <w:tcW w:w="1601" w:type="dxa"/>
            <w:vMerge w:val="restart"/>
            <w:hideMark/>
          </w:tcPr>
          <w:p w14:paraId="7D8A955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48908A1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calentador de agua Haceb de 5,5 litros, modelo JSTZ 5,5-D: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a evaluar: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Carcasa y estructura externa: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Inspección visual de abolladuras, óxido, deterioro por humedad o calor excesivo.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del soporte y montaje en pared.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Intercambiador de calor: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general (sulfatación, obstrucción por sarro o residuos).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fugas internas.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Tuberías de entrada/salida de agua y gas: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de uniones, conexiones, sellos y empaques.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posibles fugas, obstrucciones o deterioro.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válvula de alivio y purga (si aplica).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Quemadores: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del estado físico, limpieza y alineación de los inyectores.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 Verificación de encendido y distribución uniforme de la llama.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Prueba de encendido automático al abrir el grifo.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Medición de caudal de agua requerido para el encendido (mínimo 2–3 L/min).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del tiempo de calentamiento.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Observación de estabilidad de la llama (color azul uniforme).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Medición de temperatura de salida del agua.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corte automático en caso de cierre del flujo.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Detección de fugas de gas con solución jabonosa.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Evaluación del consumo de baterías y funcionamiento continuo.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Componentes a evaluar: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encendido (por baterías):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del estado de las baterías y compartimiento (sulfatación, polaridad, voltaje).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chispa generada al abrir el paso de agua.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Cables y conexiones internas: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continuidad y estado del cableado interno del sistema de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Estado de contactos, terminales y puntos de soldadura.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 de flujo: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del funcionamiento correcto al abrir el grifo de agua.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o Identificación de fallas en el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microinterruptor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o sistema de activación.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Protección contra sobrecalentamiento: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del termostato o fusible térmico.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o Comprobación del corte de energía por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sobretemperatura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Componentes a valuar (para modelos con tarjeta de control o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display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Tarjeta electrónica de control (si está presente):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 Estado físico (quemaduras, sulfatación, componentes sueltos o inflados).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señales de entrada y salida.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Revisión de sensores conectados (temperatura, flujo, seguridad).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• Panel de indicadores o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display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(si aplica):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Verificación de encendido de luces indicadoras.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o Comprobación de códigos de error (si aplica).</w:t>
            </w:r>
          </w:p>
        </w:tc>
        <w:tc>
          <w:tcPr>
            <w:tcW w:w="984" w:type="dxa"/>
            <w:vMerge w:val="restart"/>
            <w:hideMark/>
          </w:tcPr>
          <w:p w14:paraId="6C0F747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7F3013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3081B59B" w14:textId="5DA3F6B9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7802A328" w14:textId="77777777" w:rsidTr="00BB0BAA">
        <w:trPr>
          <w:trHeight w:val="5895"/>
        </w:trPr>
        <w:tc>
          <w:tcPr>
            <w:tcW w:w="668" w:type="dxa"/>
            <w:vMerge/>
            <w:hideMark/>
          </w:tcPr>
          <w:p w14:paraId="313FB6C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74540E5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57B6165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7F83C41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7D05D6C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640D946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385FB805" w14:textId="77777777" w:rsidTr="00BB0BAA">
        <w:trPr>
          <w:trHeight w:val="1050"/>
        </w:trPr>
        <w:tc>
          <w:tcPr>
            <w:tcW w:w="668" w:type="dxa"/>
            <w:hideMark/>
          </w:tcPr>
          <w:p w14:paraId="183A25C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1601" w:type="dxa"/>
            <w:hideMark/>
          </w:tcPr>
          <w:p w14:paraId="09C7FAA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4544" w:type="dxa"/>
            <w:hideMark/>
          </w:tcPr>
          <w:p w14:paraId="57E82E83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AMBIENTE DE GASTRONOMÍA - SEDE GUAPI DIAGONAL 13 # 13-15 Cabecera Municipal en el municipio de Guapi.</w:t>
            </w:r>
          </w:p>
        </w:tc>
        <w:tc>
          <w:tcPr>
            <w:tcW w:w="984" w:type="dxa"/>
            <w:hideMark/>
          </w:tcPr>
          <w:p w14:paraId="014D40DE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hideMark/>
          </w:tcPr>
          <w:p w14:paraId="0BBE3FFF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hideMark/>
          </w:tcPr>
          <w:p w14:paraId="1CA9C7B9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$                                   -   </w:t>
            </w:r>
          </w:p>
        </w:tc>
      </w:tr>
      <w:tr w:rsidR="005C3B4E" w:rsidRPr="001E1815" w14:paraId="17F2EB5F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4B2375A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4.1</w:t>
            </w:r>
          </w:p>
        </w:tc>
        <w:tc>
          <w:tcPr>
            <w:tcW w:w="1601" w:type="dxa"/>
            <w:vMerge w:val="restart"/>
            <w:hideMark/>
          </w:tcPr>
          <w:p w14:paraId="2A65D4D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1FA262DE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Diagnóstico de Congelador Doble Industrial.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Evaluar la capacidad de enfriamiento, ciclos de descongelación, y eficiencia energética.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Prueba de Ruido: Ruidos de golpeteo, chirrido (internos).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Vibraciones: Sentir si hay vibraciones excesivas.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Ventilador del Condensador/Evaporador: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Inspección Visual: Suciedad, hielo acumulado, aspas rotas.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Prueba de Ruido: Ruidos de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Sellos de Puerta: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Prueba del Billetes: Colocar un billete y cerrar la puerta; si se desliza fácilmente, el sello está defectuoso.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Inspección Visual: Deterioro, grietas.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D. Drenaje de Condensados: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Inspección Visual: Obstrucciones (hielo, suciedad), fugas de agua.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Consumo de Corriente: Medir en funcionamiento.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Medición de Resistencia de Bobinados: Para detectar cortocircuitos o bobinas abiertas.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. Prueba de Aislamiento: Con 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megóhmetro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Relé de Arranque/Capacitor: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Capacitor: Medir capacitancia, inspeccionar hinchazón.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Relé: Probar continuidad en bobina y contactos.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Termostato/Control de Temperatura: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Prueba de Continuidad: Verificar que abre/cierra según la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Calibración: Comparar temperatura leída con termómetro de referencia.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D. Resistencia de Descongelación: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Medición de Continuidad: Para verificar que no esté abierta.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. Consumo de Corriente: Medir durante el ciclo de descongelación.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E. Sensores de Temperatura (Evaporador, Ambiente):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i. Medición de Resistencia (NTC/PTC): Comparar con tabla de fabricante.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Refrigeración (requiere técnico especializado):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A. Presiones de Refrigerante: Medir presiones de alta y baja para detectar fugas, exceso/falta de refrigerante, obstrucciones.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B. Temperaturas de Superficie: Usar termómetro para tuberías.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C. Estado del Evaporador: Observar patrón de escarcha (uniforme o parcial).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4. Se deberá realizar la revisión y/o verificación de los componentes adicionales que se consideren necesarios para garantizar la consolidación técnica en el informe de diagnóstico que permita garantizar la puesta en funcionamiento.</w:t>
            </w:r>
          </w:p>
        </w:tc>
        <w:tc>
          <w:tcPr>
            <w:tcW w:w="984" w:type="dxa"/>
            <w:vMerge w:val="restart"/>
            <w:hideMark/>
          </w:tcPr>
          <w:p w14:paraId="33B7ABA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2841DB3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0182F4B8" w14:textId="67B9CABF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20425349" w14:textId="77777777" w:rsidTr="00BB0BAA">
        <w:trPr>
          <w:trHeight w:val="2100"/>
        </w:trPr>
        <w:tc>
          <w:tcPr>
            <w:tcW w:w="668" w:type="dxa"/>
            <w:vMerge/>
            <w:hideMark/>
          </w:tcPr>
          <w:p w14:paraId="5D3C5BA6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6F94E73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3E777E3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09324F1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6A11CF6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484F2B7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519B4D41" w14:textId="77777777" w:rsidTr="00BB0BAA">
        <w:trPr>
          <w:trHeight w:val="8190"/>
        </w:trPr>
        <w:tc>
          <w:tcPr>
            <w:tcW w:w="668" w:type="dxa"/>
            <w:vMerge w:val="restart"/>
            <w:hideMark/>
          </w:tcPr>
          <w:p w14:paraId="2B81EB1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4.2</w:t>
            </w:r>
          </w:p>
        </w:tc>
        <w:tc>
          <w:tcPr>
            <w:tcW w:w="1601" w:type="dxa"/>
            <w:vMerge w:val="restart"/>
            <w:hideMark/>
          </w:tcPr>
          <w:p w14:paraId="3223B2F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1E953B4B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REFRIGERADOR MARCA CHALLENGER: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físico y funcionamiento de los componentes estructurales y del sistema de refrigeración.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física y auditiva. Revisión de ruidos inusuales, vibraciones, anclajes, nivelación, y posible sobrecalentamiento. Verificación de presión en succión y descarga (si se accede a manómetros).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Condensador y evaporador: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Limpieza, estado físico (corrosión, obstrucciones), y verificación del ventilador axial (en caso de condensador forzado). Evaluación del estado de las aletas y posibilidad de bloqueos por hielo o grasa.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Tuberías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fugas de refrigerante, soldaduras, puntos de oxidación o fractura. Verificación de humedad o manchas de aceite.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• Puertas y gomas: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Estado de bisagras, gomas de sellado, cierre hermético, y posibles deformaciones que afecten la eficiencia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Desagüe y bandeja de evaporación: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obstrucciones en el tubo de drenaje, limpieza de bandeja y estado del sistema de evaporación del agua de condensación.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en funcionamiento continuo: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ciclos de encendido/apagado del compresor, estabilidad térmica, consumo eléctrico, y comportamiento general en condiciones reales.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Mediciones térmicas internas: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temperatura en diferentes zonas del refrigerador para validar la distribución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tiempo de recuperación térmica: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Validación del tiempo necesario para alcanzar la temperatura programada luego de apertura de puertas o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funcionamiento correcto del sistema eléctrico, incluyendo protecciones, cableado y dispositivos de arranque.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Alimentación eléctrica: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tensión de entrada, continuidad de línea, condiciones del cable de alimentación, y estado del enchufe y toma corriente.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arranque del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relevador de arranque, protector térmico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klixon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), y capacitor (si aplica). Medición de resistencias del bobinado del compresor.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Ventiladores (evaporador y condensador):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giro, ruido, consumo, y conexiones. Detección de bloqueos o desgaste en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Iluminación interna: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funcionamiento del sistema de iluminación y sus interruptores (puertas abiertas/cerradas).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Aplica en modelos con controlador digital, sensores o tarjetas electrónicas.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Controlador digital (termostato electrónico):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funcionamiento, programación, respuesta a cambios de consigna y visualización de temperatura. Evaluación de fallas de código (si el sistema lo reporta).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termistores (NTC o PTC), su ubicación, estado físico y variación de resistencia ante cambio de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(PCB):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por fallas: pistas quemadas, capacitores dañados, soldaduras frías, y estado de conectores.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Alarmas y protecciones electrónicas: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 de alarmas por puerta abierta, alta temperatura, y protecciones contra bajo voltaje o picos eléctricos.</w:t>
            </w:r>
          </w:p>
        </w:tc>
        <w:tc>
          <w:tcPr>
            <w:tcW w:w="984" w:type="dxa"/>
            <w:vMerge w:val="restart"/>
            <w:hideMark/>
          </w:tcPr>
          <w:p w14:paraId="5E10815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3A3FB3D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38E20309" w14:textId="035ED263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58B6E4E1" w14:textId="77777777" w:rsidTr="00BB0BAA">
        <w:trPr>
          <w:trHeight w:val="4155"/>
        </w:trPr>
        <w:tc>
          <w:tcPr>
            <w:tcW w:w="668" w:type="dxa"/>
            <w:vMerge/>
            <w:hideMark/>
          </w:tcPr>
          <w:p w14:paraId="4DEFA069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7CE9C84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2FB4B6A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42D06934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5060DAB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2EB45F4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5898DBA4" w14:textId="77777777" w:rsidTr="00BB0BAA">
        <w:trPr>
          <w:trHeight w:val="2829"/>
        </w:trPr>
        <w:tc>
          <w:tcPr>
            <w:tcW w:w="668" w:type="dxa"/>
            <w:vMerge w:val="restart"/>
            <w:hideMark/>
          </w:tcPr>
          <w:p w14:paraId="7B776247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4.3</w:t>
            </w:r>
          </w:p>
        </w:tc>
        <w:tc>
          <w:tcPr>
            <w:tcW w:w="1601" w:type="dxa"/>
            <w:vMerge w:val="restart"/>
            <w:hideMark/>
          </w:tcPr>
          <w:p w14:paraId="2E023621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73152108, 73152101,73152102,73152106</w:t>
            </w:r>
          </w:p>
        </w:tc>
        <w:tc>
          <w:tcPr>
            <w:tcW w:w="4544" w:type="dxa"/>
            <w:vMerge w:val="restart"/>
            <w:hideMark/>
          </w:tcPr>
          <w:p w14:paraId="25E35F0A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REFRIGERADOR VERTICAL DE DOS PUERTAS: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Informe técnico y hoja de vida con mínimo la siguiente descripción técnica de su diagnóstico; donde deberá especificar el estado de sus componentes y recomendaciones, porcentaje de vida útil, descripción técnica con modelo y referencia o características técnicas de sus componentes, al igual que su costo en caso de requerir reparación o reemplazo en caso de ser necesario: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1. DIAGNÓSTICO MECÁNICO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estado físico y funcionamiento de los componentes estructurales y del sistema de refrigeración.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física y auditiva. Revisión de ruidos inusuales, vibraciones, anclajes, nivelación, y posible sobrecalentamiento. Verificación de presión en succión y descarga (si se accede a manómetros).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Condensador y evaporador: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Limpieza, estado físico (corrosión, obstrucciones), y verificación del ventilador axial (en caso de condensador forzado). Evaluación del estado de las aletas y posibilidad de 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bloqueos por hielo o grasa.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Tuberías y conexiones: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fugas de refrigerante, soldaduras, puntos de oxidación o fractura. Verificación de humedad o manchas de aceite.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Puertas y gomas: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Estado de bisagras, gomas de sellado, cierre hermético, y posibles deformaciones que afecten la eficiencia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Desagüe y bandeja de evaporación: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obstrucciones en el tubo de drenaje, limpieza de bandeja y estado del sistema de evaporación del agua de condensación.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Pruebas Funcionales: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Prueba en funcionamiento continuo: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Evaluación de ciclos de encendido/apagado del compresor, estabilidad térmica, consumo eléctrico, y comportamiento general en condiciones reales.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Mediciones térmicas internas: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temperatura en diferentes zonas del refrigerador para validar la distribución térmica.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tiempo de recuperación térmica: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Validación del tiempo necesario para alcanzar la temperatura programada luego de apertura de puertas o encendido.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2. DIAGNÓSTICO ELÉCTRICO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Verificar el funcionamiento correcto del sistema eléctrico, incluyendo protecciones, cableado y dispositivos de arranque.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Alimentación eléctrica: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tensión de entrada, continuidad de línea, condiciones del cable de alimentación, y estado del enchufe y toma corriente.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Sistema de arranque del compresor: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Comprobación del relevador de arranque, protector térmico (</w:t>
            </w:r>
            <w:proofErr w:type="spellStart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klixon</w:t>
            </w:r>
            <w:proofErr w:type="spellEnd"/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), y capacitor (si aplica). Medición de resistencias del bobinado del compresor.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Ventiladores (evaporador y condensador):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del giro, ruido, consumo, y conexiones. Detección de bloqueos o desgaste en rodamientos.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• Iluminación interna: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del funcionamiento del sistema de iluminación y sus interruptores (puertas abiertas/cerradas).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3. DIAGNÓSTICO ELECTRÓNICO (si aplica)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Nota: Aplica en modelos con controlador digital, sensores o tarjetas electrónicas.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Controlador digital (termostato electrónico):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funcionamiento, programación, respuesta a cambios de consigna y visualización de temperatura. Evaluación de fallas de código (si el sistema lo reporta).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Sensores de temperatura: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Revisión de termistores (NTC o PTC), su ubicación, estado físico y variación de resistencia ante cambio de temperatura.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Placa electrónica (PCB):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Inspección visual por fallas: pistas quemadas, capacitores dañados, soldaduras frías, y estado de conectores.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• Alarmas y protecciones electrónicas:</w:t>
            </w:r>
            <w:r w:rsidRPr="001E1815">
              <w:rPr>
                <w:rFonts w:asciiTheme="majorHAnsi" w:hAnsiTheme="majorHAnsi" w:cstheme="majorHAnsi"/>
                <w:sz w:val="22"/>
                <w:szCs w:val="22"/>
              </w:rPr>
              <w:br/>
              <w:t>Verificación de funcionamiento de alarmas por puerta abierta, alta temperatura, y protecciones contra bajo voltaje o picos eléctricos.</w:t>
            </w:r>
          </w:p>
        </w:tc>
        <w:tc>
          <w:tcPr>
            <w:tcW w:w="984" w:type="dxa"/>
            <w:vMerge w:val="restart"/>
            <w:hideMark/>
          </w:tcPr>
          <w:p w14:paraId="1EC1CE5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</w:t>
            </w:r>
          </w:p>
        </w:tc>
        <w:tc>
          <w:tcPr>
            <w:tcW w:w="850" w:type="dxa"/>
            <w:vMerge w:val="restart"/>
            <w:hideMark/>
          </w:tcPr>
          <w:p w14:paraId="0C149813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noWrap/>
            <w:hideMark/>
          </w:tcPr>
          <w:p w14:paraId="0D1ACF8C" w14:textId="2708457F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C3B4E" w:rsidRPr="001E1815" w14:paraId="7AFDB4AC" w14:textId="77777777" w:rsidTr="00BB0BAA">
        <w:trPr>
          <w:trHeight w:val="3555"/>
        </w:trPr>
        <w:tc>
          <w:tcPr>
            <w:tcW w:w="668" w:type="dxa"/>
            <w:vMerge/>
            <w:hideMark/>
          </w:tcPr>
          <w:p w14:paraId="7B2EFBBD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1" w:type="dxa"/>
            <w:vMerge/>
            <w:hideMark/>
          </w:tcPr>
          <w:p w14:paraId="547C87B5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hideMark/>
          </w:tcPr>
          <w:p w14:paraId="486F02F2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84" w:type="dxa"/>
            <w:vMerge/>
            <w:hideMark/>
          </w:tcPr>
          <w:p w14:paraId="65D0CFB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  <w:vMerge/>
            <w:hideMark/>
          </w:tcPr>
          <w:p w14:paraId="16BE46A0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Merge/>
            <w:hideMark/>
          </w:tcPr>
          <w:p w14:paraId="1CA82E1C" w14:textId="77777777" w:rsidR="005C3B4E" w:rsidRPr="001E1815" w:rsidRDefault="005C3B4E" w:rsidP="00BB0B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C3B4E" w:rsidRPr="001E1815" w14:paraId="4CF8AA53" w14:textId="77777777" w:rsidTr="00BB0BAA">
        <w:trPr>
          <w:trHeight w:val="300"/>
        </w:trPr>
        <w:tc>
          <w:tcPr>
            <w:tcW w:w="668" w:type="dxa"/>
            <w:noWrap/>
            <w:hideMark/>
          </w:tcPr>
          <w:p w14:paraId="720915C7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1601" w:type="dxa"/>
            <w:hideMark/>
          </w:tcPr>
          <w:p w14:paraId="619577B1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78" w:type="dxa"/>
            <w:gridSpan w:val="3"/>
            <w:hideMark/>
          </w:tcPr>
          <w:p w14:paraId="3E1D99A4" w14:textId="77777777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09C0857" w14:textId="52CD3F75" w:rsidR="005C3B4E" w:rsidRPr="001E1815" w:rsidRDefault="005C3B4E" w:rsidP="00BB0BA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E181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$     </w:t>
            </w:r>
          </w:p>
        </w:tc>
      </w:tr>
    </w:tbl>
    <w:p w14:paraId="0779A511" w14:textId="77777777" w:rsidR="00E652E3" w:rsidRDefault="00E652E3" w:rsidP="00617114">
      <w:pPr>
        <w:tabs>
          <w:tab w:val="center" w:pos="4691"/>
        </w:tabs>
        <w:spacing w:before="94"/>
        <w:ind w:left="102"/>
        <w:rPr>
          <w:spacing w:val="-1"/>
        </w:rPr>
      </w:pPr>
    </w:p>
    <w:p w14:paraId="5122A446" w14:textId="5C48FBE3" w:rsidR="00227695" w:rsidRPr="00EC0873" w:rsidRDefault="00D508C0" w:rsidP="00227695">
      <w:pPr>
        <w:pStyle w:val="Textoindependiente"/>
        <w:spacing w:before="93"/>
        <w:ind w:left="10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pacing w:val="-1"/>
          <w:sz w:val="22"/>
          <w:szCs w:val="22"/>
        </w:rPr>
        <w:t>V</w:t>
      </w:r>
      <w:r w:rsidR="00227695" w:rsidRPr="00EC0873">
        <w:rPr>
          <w:rFonts w:ascii="Calibri" w:hAnsi="Calibri" w:cs="Calibri"/>
          <w:spacing w:val="-1"/>
          <w:sz w:val="22"/>
          <w:szCs w:val="22"/>
        </w:rPr>
        <w:t>ALOR</w:t>
      </w:r>
      <w:r w:rsidR="00227695" w:rsidRPr="00EC0873">
        <w:rPr>
          <w:rFonts w:ascii="Calibri" w:hAnsi="Calibri" w:cs="Calibri"/>
          <w:spacing w:val="-16"/>
          <w:sz w:val="22"/>
          <w:szCs w:val="22"/>
        </w:rPr>
        <w:t xml:space="preserve"> </w:t>
      </w:r>
      <w:r w:rsidR="00227695" w:rsidRPr="00EC0873">
        <w:rPr>
          <w:rFonts w:ascii="Calibri" w:hAnsi="Calibri" w:cs="Calibri"/>
          <w:spacing w:val="-1"/>
          <w:sz w:val="22"/>
          <w:szCs w:val="22"/>
        </w:rPr>
        <w:t>TOTAL</w:t>
      </w:r>
      <w:r w:rsidR="00E1332D">
        <w:rPr>
          <w:rFonts w:ascii="Calibri" w:hAnsi="Calibri" w:cs="Calibri"/>
          <w:spacing w:val="-1"/>
          <w:sz w:val="22"/>
          <w:szCs w:val="22"/>
        </w:rPr>
        <w:t xml:space="preserve"> CON IVA</w:t>
      </w:r>
      <w:r w:rsidR="00227695" w:rsidRPr="00EC0873">
        <w:rPr>
          <w:rFonts w:ascii="Calibri" w:hAnsi="Calibri" w:cs="Calibri"/>
          <w:spacing w:val="-13"/>
          <w:sz w:val="22"/>
          <w:szCs w:val="22"/>
        </w:rPr>
        <w:t xml:space="preserve"> </w:t>
      </w:r>
      <w:r w:rsidR="00227695" w:rsidRPr="00EC0873">
        <w:rPr>
          <w:rFonts w:ascii="Calibri" w:hAnsi="Calibri" w:cs="Calibri"/>
          <w:spacing w:val="-1"/>
          <w:sz w:val="22"/>
          <w:szCs w:val="22"/>
        </w:rPr>
        <w:t>EN</w:t>
      </w:r>
      <w:r w:rsidR="00227695" w:rsidRPr="00EC0873">
        <w:rPr>
          <w:rFonts w:ascii="Calibri" w:hAnsi="Calibri" w:cs="Calibri"/>
          <w:spacing w:val="-16"/>
          <w:sz w:val="22"/>
          <w:szCs w:val="22"/>
        </w:rPr>
        <w:t xml:space="preserve"> </w:t>
      </w:r>
      <w:r w:rsidR="00227695" w:rsidRPr="00EC0873">
        <w:rPr>
          <w:rFonts w:ascii="Calibri" w:hAnsi="Calibri" w:cs="Calibri"/>
          <w:sz w:val="22"/>
          <w:szCs w:val="22"/>
        </w:rPr>
        <w:t>LETRAS</w:t>
      </w:r>
      <w:r w:rsidR="00025DE2" w:rsidRPr="00EC0873">
        <w:rPr>
          <w:rFonts w:ascii="Calibri" w:hAnsi="Calibri" w:cs="Calibri"/>
          <w:sz w:val="22"/>
          <w:szCs w:val="22"/>
        </w:rPr>
        <w:t xml:space="preserve">: </w:t>
      </w:r>
      <w:r w:rsidR="00EC0873" w:rsidRPr="00EC0873">
        <w:rPr>
          <w:rFonts w:ascii="Calibri" w:hAnsi="Calibri" w:cs="Calibri"/>
          <w:sz w:val="22"/>
          <w:szCs w:val="22"/>
        </w:rPr>
        <w:t>___________________________________________</w:t>
      </w:r>
      <w:r w:rsidR="00EC0873">
        <w:rPr>
          <w:rFonts w:ascii="Calibri" w:hAnsi="Calibri" w:cs="Calibri"/>
          <w:sz w:val="22"/>
          <w:szCs w:val="22"/>
        </w:rPr>
        <w:t>___________________</w:t>
      </w:r>
      <w:r w:rsidR="00EC0873" w:rsidRPr="00EC0873">
        <w:rPr>
          <w:rFonts w:ascii="Calibri" w:hAnsi="Calibri" w:cs="Calibri"/>
          <w:sz w:val="22"/>
          <w:szCs w:val="22"/>
        </w:rPr>
        <w:t>_</w:t>
      </w:r>
    </w:p>
    <w:p w14:paraId="3904E93F" w14:textId="77777777" w:rsidR="00227695" w:rsidRPr="00EC0873" w:rsidRDefault="00227695" w:rsidP="00227695">
      <w:pPr>
        <w:pStyle w:val="Textoindependiente"/>
        <w:spacing w:before="11"/>
        <w:rPr>
          <w:rFonts w:ascii="Calibri" w:hAnsi="Calibri" w:cs="Calibri"/>
          <w:sz w:val="22"/>
          <w:szCs w:val="22"/>
        </w:rPr>
      </w:pPr>
    </w:p>
    <w:p w14:paraId="782A6E24" w14:textId="77777777" w:rsidR="00227695" w:rsidRPr="00EC0873" w:rsidRDefault="00227695" w:rsidP="00227695">
      <w:pPr>
        <w:ind w:left="102" w:right="329"/>
        <w:jc w:val="both"/>
        <w:rPr>
          <w:rFonts w:ascii="Calibri" w:hAnsi="Calibri" w:cs="Calibri"/>
        </w:rPr>
      </w:pPr>
      <w:r w:rsidRPr="00EC0873">
        <w:rPr>
          <w:rFonts w:ascii="Calibri" w:hAnsi="Calibri" w:cs="Calibri"/>
        </w:rPr>
        <w:t>NOTA: SI ES RESPONSABLE DE IVA DEBERÁ INCLUIR LOS VALORES CON IVA Y</w:t>
      </w:r>
      <w:r w:rsidRPr="00EC0873">
        <w:rPr>
          <w:rFonts w:ascii="Calibri" w:hAnsi="Calibri" w:cs="Calibri"/>
          <w:spacing w:val="1"/>
        </w:rPr>
        <w:t xml:space="preserve"> </w:t>
      </w:r>
      <w:r w:rsidRPr="00EC0873">
        <w:rPr>
          <w:rFonts w:ascii="Calibri" w:hAnsi="Calibri" w:cs="Calibri"/>
          <w:spacing w:val="-2"/>
        </w:rPr>
        <w:t>MANIFESTARLO</w:t>
      </w:r>
      <w:r w:rsidRPr="00EC0873">
        <w:rPr>
          <w:rFonts w:ascii="Calibri" w:hAnsi="Calibri" w:cs="Calibri"/>
          <w:spacing w:val="-11"/>
        </w:rPr>
        <w:t xml:space="preserve"> </w:t>
      </w:r>
      <w:r w:rsidRPr="00EC0873">
        <w:rPr>
          <w:rFonts w:ascii="Calibri" w:hAnsi="Calibri" w:cs="Calibri"/>
          <w:spacing w:val="-2"/>
        </w:rPr>
        <w:t>DE</w:t>
      </w:r>
      <w:r w:rsidRPr="00EC0873">
        <w:rPr>
          <w:rFonts w:ascii="Calibri" w:hAnsi="Calibri" w:cs="Calibri"/>
          <w:spacing w:val="-13"/>
        </w:rPr>
        <w:t xml:space="preserve"> </w:t>
      </w:r>
      <w:r w:rsidRPr="00EC0873">
        <w:rPr>
          <w:rFonts w:ascii="Calibri" w:hAnsi="Calibri" w:cs="Calibri"/>
          <w:spacing w:val="-1"/>
        </w:rPr>
        <w:t>ESA</w:t>
      </w:r>
      <w:r w:rsidRPr="00EC0873">
        <w:rPr>
          <w:rFonts w:ascii="Calibri" w:hAnsi="Calibri" w:cs="Calibri"/>
          <w:spacing w:val="-10"/>
        </w:rPr>
        <w:t xml:space="preserve"> </w:t>
      </w:r>
      <w:r w:rsidRPr="00EC0873">
        <w:rPr>
          <w:rFonts w:ascii="Calibri" w:hAnsi="Calibri" w:cs="Calibri"/>
          <w:spacing w:val="-1"/>
        </w:rPr>
        <w:t>FORMA.</w:t>
      </w:r>
      <w:r w:rsidRPr="00EC0873">
        <w:rPr>
          <w:rFonts w:ascii="Calibri" w:hAnsi="Calibri" w:cs="Calibri"/>
          <w:spacing w:val="-11"/>
        </w:rPr>
        <w:t xml:space="preserve"> </w:t>
      </w:r>
      <w:r w:rsidRPr="00EC0873">
        <w:rPr>
          <w:rFonts w:ascii="Calibri" w:hAnsi="Calibri" w:cs="Calibri"/>
          <w:spacing w:val="-1"/>
        </w:rPr>
        <w:t>SE</w:t>
      </w:r>
      <w:r w:rsidRPr="00EC0873">
        <w:rPr>
          <w:rFonts w:ascii="Calibri" w:hAnsi="Calibri" w:cs="Calibri"/>
          <w:spacing w:val="-14"/>
        </w:rPr>
        <w:t xml:space="preserve"> </w:t>
      </w:r>
      <w:r w:rsidRPr="00EC0873">
        <w:rPr>
          <w:rFonts w:ascii="Calibri" w:hAnsi="Calibri" w:cs="Calibri"/>
          <w:spacing w:val="-1"/>
        </w:rPr>
        <w:t>LE</w:t>
      </w:r>
      <w:r w:rsidRPr="00EC0873">
        <w:rPr>
          <w:rFonts w:ascii="Calibri" w:hAnsi="Calibri" w:cs="Calibri"/>
          <w:spacing w:val="-12"/>
        </w:rPr>
        <w:t xml:space="preserve"> </w:t>
      </w:r>
      <w:r w:rsidRPr="00EC0873">
        <w:rPr>
          <w:rFonts w:ascii="Calibri" w:hAnsi="Calibri" w:cs="Calibri"/>
          <w:spacing w:val="-1"/>
        </w:rPr>
        <w:t>RECUERDA</w:t>
      </w:r>
      <w:r w:rsidRPr="00EC0873">
        <w:rPr>
          <w:rFonts w:ascii="Calibri" w:hAnsi="Calibri" w:cs="Calibri"/>
          <w:spacing w:val="-11"/>
        </w:rPr>
        <w:t xml:space="preserve"> </w:t>
      </w:r>
      <w:r w:rsidRPr="00EC0873">
        <w:rPr>
          <w:rFonts w:ascii="Calibri" w:hAnsi="Calibri" w:cs="Calibri"/>
          <w:spacing w:val="-1"/>
        </w:rPr>
        <w:t>NO</w:t>
      </w:r>
      <w:r w:rsidRPr="00EC0873">
        <w:rPr>
          <w:rFonts w:ascii="Calibri" w:hAnsi="Calibri" w:cs="Calibri"/>
          <w:spacing w:val="-12"/>
        </w:rPr>
        <w:t xml:space="preserve"> </w:t>
      </w:r>
      <w:r w:rsidRPr="00EC0873">
        <w:rPr>
          <w:rFonts w:ascii="Calibri" w:hAnsi="Calibri" w:cs="Calibri"/>
          <w:spacing w:val="-1"/>
        </w:rPr>
        <w:t>MODIFICAR</w:t>
      </w:r>
      <w:r w:rsidRPr="00EC0873">
        <w:rPr>
          <w:rFonts w:ascii="Calibri" w:hAnsi="Calibri" w:cs="Calibri"/>
          <w:spacing w:val="-13"/>
        </w:rPr>
        <w:t xml:space="preserve"> </w:t>
      </w:r>
      <w:r w:rsidRPr="00EC0873">
        <w:rPr>
          <w:rFonts w:ascii="Calibri" w:hAnsi="Calibri" w:cs="Calibri"/>
          <w:spacing w:val="-1"/>
        </w:rPr>
        <w:t>EL</w:t>
      </w:r>
      <w:r w:rsidRPr="00EC0873">
        <w:rPr>
          <w:rFonts w:ascii="Calibri" w:hAnsi="Calibri" w:cs="Calibri"/>
          <w:spacing w:val="-11"/>
        </w:rPr>
        <w:t xml:space="preserve"> </w:t>
      </w:r>
      <w:r w:rsidRPr="00EC0873">
        <w:rPr>
          <w:rFonts w:ascii="Calibri" w:hAnsi="Calibri" w:cs="Calibri"/>
          <w:spacing w:val="-1"/>
        </w:rPr>
        <w:t>FORMATO</w:t>
      </w:r>
      <w:r w:rsidRPr="00EC0873">
        <w:rPr>
          <w:rFonts w:ascii="Calibri" w:hAnsi="Calibri" w:cs="Calibri"/>
          <w:spacing w:val="-11"/>
        </w:rPr>
        <w:t xml:space="preserve"> </w:t>
      </w:r>
      <w:r w:rsidRPr="00EC0873">
        <w:rPr>
          <w:rFonts w:ascii="Calibri" w:hAnsi="Calibri" w:cs="Calibri"/>
          <w:spacing w:val="-1"/>
        </w:rPr>
        <w:t>DE</w:t>
      </w:r>
      <w:r w:rsidRPr="00EC0873">
        <w:rPr>
          <w:rFonts w:ascii="Calibri" w:hAnsi="Calibri" w:cs="Calibri"/>
          <w:spacing w:val="-59"/>
        </w:rPr>
        <w:t xml:space="preserve"> </w:t>
      </w:r>
      <w:r w:rsidRPr="00EC0873">
        <w:rPr>
          <w:rFonts w:ascii="Calibri" w:hAnsi="Calibri" w:cs="Calibri"/>
        </w:rPr>
        <w:t>PRESENTACION</w:t>
      </w:r>
      <w:r w:rsidRPr="00EC0873">
        <w:rPr>
          <w:rFonts w:ascii="Calibri" w:hAnsi="Calibri" w:cs="Calibri"/>
          <w:spacing w:val="-6"/>
        </w:rPr>
        <w:t xml:space="preserve"> </w:t>
      </w:r>
      <w:r w:rsidRPr="00EC0873">
        <w:rPr>
          <w:rFonts w:ascii="Calibri" w:hAnsi="Calibri" w:cs="Calibri"/>
        </w:rPr>
        <w:t>DE</w:t>
      </w:r>
      <w:r w:rsidRPr="00EC0873">
        <w:rPr>
          <w:rFonts w:ascii="Calibri" w:hAnsi="Calibri" w:cs="Calibri"/>
          <w:spacing w:val="-8"/>
        </w:rPr>
        <w:t xml:space="preserve"> </w:t>
      </w:r>
      <w:r w:rsidRPr="00EC0873">
        <w:rPr>
          <w:rFonts w:ascii="Calibri" w:hAnsi="Calibri" w:cs="Calibri"/>
        </w:rPr>
        <w:t>OFERTA.</w:t>
      </w:r>
    </w:p>
    <w:p w14:paraId="0ED04149" w14:textId="77777777" w:rsidR="00227695" w:rsidRPr="00EC0873" w:rsidRDefault="00227695" w:rsidP="00227695">
      <w:pPr>
        <w:pStyle w:val="Textoindependiente"/>
        <w:spacing w:before="1"/>
        <w:rPr>
          <w:rFonts w:ascii="Calibri" w:hAnsi="Calibri" w:cs="Calibri"/>
          <w:sz w:val="22"/>
          <w:szCs w:val="22"/>
        </w:rPr>
      </w:pPr>
    </w:p>
    <w:p w14:paraId="666537B4" w14:textId="77777777" w:rsidR="00227695" w:rsidRPr="00EC0873" w:rsidRDefault="00227695" w:rsidP="00227695">
      <w:pPr>
        <w:ind w:left="102"/>
        <w:rPr>
          <w:rFonts w:ascii="Calibri" w:hAnsi="Calibri" w:cs="Calibri"/>
        </w:rPr>
      </w:pPr>
      <w:r w:rsidRPr="00EC0873">
        <w:rPr>
          <w:rFonts w:ascii="Calibri" w:hAnsi="Calibri" w:cs="Calibri"/>
        </w:rPr>
        <w:t>Atentamente,</w:t>
      </w:r>
    </w:p>
    <w:p w14:paraId="5416D858" w14:textId="77777777" w:rsidR="00227695" w:rsidRPr="00EC0873" w:rsidRDefault="00227695" w:rsidP="00EC0873">
      <w:pPr>
        <w:pStyle w:val="Textoindependiente"/>
        <w:spacing w:before="9"/>
        <w:rPr>
          <w:rFonts w:ascii="Calibri" w:hAnsi="Calibri" w:cs="Calibri"/>
          <w:sz w:val="22"/>
          <w:szCs w:val="22"/>
        </w:rPr>
      </w:pPr>
    </w:p>
    <w:p w14:paraId="0B768DA6" w14:textId="77777777" w:rsidR="00227695" w:rsidRPr="00EC0873" w:rsidRDefault="00227695" w:rsidP="00EC0873">
      <w:pPr>
        <w:pStyle w:val="Textoindependiente"/>
        <w:ind w:left="102"/>
        <w:rPr>
          <w:rFonts w:ascii="Calibri" w:hAnsi="Calibri" w:cs="Calibri"/>
          <w:sz w:val="22"/>
          <w:szCs w:val="22"/>
        </w:rPr>
      </w:pPr>
      <w:r w:rsidRPr="00EC0873">
        <w:rPr>
          <w:rFonts w:ascii="Calibri" w:hAnsi="Calibri" w:cs="Calibri"/>
          <w:w w:val="80"/>
          <w:sz w:val="22"/>
          <w:szCs w:val="22"/>
        </w:rPr>
        <w:t>(Firma</w:t>
      </w:r>
      <w:r w:rsidRPr="00EC0873">
        <w:rPr>
          <w:rFonts w:ascii="Calibri" w:hAnsi="Calibri" w:cs="Calibri"/>
          <w:spacing w:val="1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del</w:t>
      </w:r>
      <w:r w:rsidRPr="00EC0873">
        <w:rPr>
          <w:rFonts w:ascii="Calibri" w:hAnsi="Calibri" w:cs="Calibri"/>
          <w:spacing w:val="12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proponente</w:t>
      </w:r>
      <w:r w:rsidRPr="00EC0873">
        <w:rPr>
          <w:rFonts w:ascii="Calibri" w:hAnsi="Calibri" w:cs="Calibri"/>
          <w:spacing w:val="12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o</w:t>
      </w:r>
      <w:r w:rsidRPr="00EC0873">
        <w:rPr>
          <w:rFonts w:ascii="Calibri" w:hAnsi="Calibri" w:cs="Calibri"/>
          <w:spacing w:val="1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de</w:t>
      </w:r>
      <w:r w:rsidRPr="00EC0873">
        <w:rPr>
          <w:rFonts w:ascii="Calibri" w:hAnsi="Calibri" w:cs="Calibri"/>
          <w:spacing w:val="11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su</w:t>
      </w:r>
      <w:r w:rsidRPr="00EC0873">
        <w:rPr>
          <w:rFonts w:ascii="Calibri" w:hAnsi="Calibri" w:cs="Calibri"/>
          <w:spacing w:val="1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Representante</w:t>
      </w:r>
      <w:r w:rsidRPr="00EC0873">
        <w:rPr>
          <w:rFonts w:ascii="Calibri" w:hAnsi="Calibri" w:cs="Calibri"/>
          <w:spacing w:val="14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Legal)</w:t>
      </w:r>
    </w:p>
    <w:p w14:paraId="5E24DF70" w14:textId="77777777" w:rsidR="00227695" w:rsidRPr="00EC0873" w:rsidRDefault="00227695" w:rsidP="00EC0873">
      <w:pPr>
        <w:pStyle w:val="Textoindependiente"/>
        <w:rPr>
          <w:rFonts w:ascii="Calibri" w:hAnsi="Calibri" w:cs="Calibri"/>
          <w:sz w:val="22"/>
          <w:szCs w:val="22"/>
        </w:rPr>
      </w:pPr>
    </w:p>
    <w:p w14:paraId="479CA620" w14:textId="33064ECB" w:rsidR="00227695" w:rsidRPr="00EC0873" w:rsidRDefault="00227695" w:rsidP="00EC0873">
      <w:pPr>
        <w:pStyle w:val="Textoindependiente"/>
        <w:ind w:left="102" w:right="2963"/>
        <w:rPr>
          <w:rFonts w:ascii="Calibri" w:hAnsi="Calibri" w:cs="Calibri"/>
          <w:sz w:val="22"/>
          <w:szCs w:val="22"/>
        </w:rPr>
      </w:pPr>
      <w:r w:rsidRPr="00EC0873">
        <w:rPr>
          <w:rFonts w:ascii="Calibri" w:hAnsi="Calibri" w:cs="Calibri"/>
          <w:w w:val="80"/>
          <w:sz w:val="22"/>
          <w:szCs w:val="22"/>
        </w:rPr>
        <w:t>NOMBRE</w:t>
      </w:r>
      <w:r w:rsidRPr="00EC0873">
        <w:rPr>
          <w:rFonts w:ascii="Calibri" w:hAnsi="Calibri" w:cs="Calibri"/>
          <w:spacing w:val="20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DEL</w:t>
      </w:r>
      <w:r w:rsidRPr="00EC0873">
        <w:rPr>
          <w:rFonts w:ascii="Calibri" w:hAnsi="Calibri" w:cs="Calibri"/>
          <w:spacing w:val="20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PROPONENTE</w:t>
      </w:r>
      <w:r w:rsidRPr="00EC0873">
        <w:rPr>
          <w:rFonts w:ascii="Calibri" w:hAnsi="Calibri" w:cs="Calibri"/>
          <w:spacing w:val="21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PERSONA</w:t>
      </w:r>
      <w:r w:rsidRPr="00EC0873">
        <w:rPr>
          <w:rFonts w:ascii="Calibri" w:hAnsi="Calibri" w:cs="Calibri"/>
          <w:spacing w:val="20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NATURAL</w:t>
      </w:r>
      <w:r w:rsidRPr="00EC0873">
        <w:rPr>
          <w:rFonts w:ascii="Calibri" w:hAnsi="Calibri" w:cs="Calibri"/>
          <w:spacing w:val="18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O</w:t>
      </w:r>
      <w:r w:rsidRPr="00EC0873">
        <w:rPr>
          <w:rFonts w:ascii="Calibri" w:hAnsi="Calibri" w:cs="Calibri"/>
          <w:spacing w:val="21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JURÍDICA</w:t>
      </w:r>
      <w:r w:rsidR="00B461C1" w:rsidRPr="00EC0873">
        <w:rPr>
          <w:rFonts w:ascii="Calibri" w:hAnsi="Calibri" w:cs="Calibri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spacing w:val="-50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NIT</w:t>
      </w:r>
      <w:r w:rsidRPr="00EC0873">
        <w:rPr>
          <w:rFonts w:ascii="Calibri" w:hAnsi="Calibri" w:cs="Calibri"/>
          <w:spacing w:val="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DE</w:t>
      </w:r>
      <w:r w:rsidRPr="00EC0873">
        <w:rPr>
          <w:rFonts w:ascii="Calibri" w:hAnsi="Calibri" w:cs="Calibri"/>
          <w:spacing w:val="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LA</w:t>
      </w:r>
      <w:r w:rsidRPr="00EC0873">
        <w:rPr>
          <w:rFonts w:ascii="Calibri" w:hAnsi="Calibri" w:cs="Calibri"/>
          <w:spacing w:val="1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PERSONA</w:t>
      </w:r>
      <w:r w:rsidRPr="00EC0873">
        <w:rPr>
          <w:rFonts w:ascii="Calibri" w:hAnsi="Calibri" w:cs="Calibri"/>
          <w:spacing w:val="1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JURÍDICA</w:t>
      </w:r>
      <w:r w:rsidRPr="00EC0873">
        <w:rPr>
          <w:rFonts w:ascii="Calibri" w:hAnsi="Calibri" w:cs="Calibri"/>
          <w:spacing w:val="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(SI</w:t>
      </w:r>
      <w:r w:rsidRPr="00EC0873">
        <w:rPr>
          <w:rFonts w:ascii="Calibri" w:hAnsi="Calibri" w:cs="Calibri"/>
          <w:spacing w:val="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APLICA)</w:t>
      </w:r>
    </w:p>
    <w:p w14:paraId="5F9DFCAE" w14:textId="77777777" w:rsidR="00227695" w:rsidRDefault="00227695" w:rsidP="00EC0873">
      <w:pPr>
        <w:pStyle w:val="Textoindependiente"/>
        <w:spacing w:before="2"/>
        <w:ind w:left="102" w:right="228"/>
        <w:rPr>
          <w:rFonts w:ascii="Calibri" w:hAnsi="Calibri" w:cs="Calibri"/>
          <w:w w:val="90"/>
          <w:sz w:val="22"/>
          <w:szCs w:val="22"/>
        </w:rPr>
      </w:pPr>
      <w:r w:rsidRPr="00EC0873">
        <w:rPr>
          <w:rFonts w:ascii="Calibri" w:hAnsi="Calibri" w:cs="Calibri"/>
          <w:w w:val="80"/>
          <w:sz w:val="22"/>
          <w:szCs w:val="22"/>
        </w:rPr>
        <w:t>NOMBRE</w:t>
      </w:r>
      <w:r w:rsidRPr="00EC0873">
        <w:rPr>
          <w:rFonts w:ascii="Calibri" w:hAnsi="Calibri" w:cs="Calibri"/>
          <w:spacing w:val="16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DEL</w:t>
      </w:r>
      <w:r w:rsidRPr="00EC0873">
        <w:rPr>
          <w:rFonts w:ascii="Calibri" w:hAnsi="Calibri" w:cs="Calibri"/>
          <w:spacing w:val="17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REPRESENTANTE</w:t>
      </w:r>
      <w:r w:rsidRPr="00EC0873">
        <w:rPr>
          <w:rFonts w:ascii="Calibri" w:hAnsi="Calibri" w:cs="Calibri"/>
          <w:spacing w:val="17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LEGAL</w:t>
      </w:r>
      <w:r w:rsidRPr="00EC0873">
        <w:rPr>
          <w:rFonts w:ascii="Calibri" w:hAnsi="Calibri" w:cs="Calibri"/>
          <w:spacing w:val="35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(SI</w:t>
      </w:r>
      <w:r w:rsidRPr="00EC0873">
        <w:rPr>
          <w:rFonts w:ascii="Calibri" w:hAnsi="Calibri" w:cs="Calibri"/>
          <w:spacing w:val="16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APLICA) C.C.</w:t>
      </w:r>
      <w:r w:rsidRPr="00EC0873">
        <w:rPr>
          <w:rFonts w:ascii="Calibri" w:hAnsi="Calibri" w:cs="Calibri"/>
          <w:spacing w:val="16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DEL</w:t>
      </w:r>
      <w:r w:rsidRPr="00EC0873">
        <w:rPr>
          <w:rFonts w:ascii="Calibri" w:hAnsi="Calibri" w:cs="Calibri"/>
          <w:spacing w:val="18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REPRESENTANTE</w:t>
      </w:r>
      <w:r w:rsidRPr="00EC0873">
        <w:rPr>
          <w:rFonts w:ascii="Calibri" w:hAnsi="Calibri" w:cs="Calibri"/>
          <w:spacing w:val="16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LEGAL</w:t>
      </w:r>
      <w:r w:rsidRPr="00EC0873">
        <w:rPr>
          <w:rFonts w:ascii="Calibri" w:hAnsi="Calibri" w:cs="Calibri"/>
          <w:spacing w:val="17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O</w:t>
      </w:r>
      <w:r w:rsidRPr="00EC0873">
        <w:rPr>
          <w:rFonts w:ascii="Calibri" w:hAnsi="Calibri" w:cs="Calibri"/>
          <w:spacing w:val="13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80"/>
          <w:sz w:val="22"/>
          <w:szCs w:val="22"/>
        </w:rPr>
        <w:t>DE</w:t>
      </w:r>
      <w:r w:rsidRPr="00EC0873">
        <w:rPr>
          <w:rFonts w:ascii="Calibri" w:hAnsi="Calibri" w:cs="Calibri"/>
          <w:spacing w:val="-51"/>
          <w:w w:val="8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90"/>
          <w:sz w:val="22"/>
          <w:szCs w:val="22"/>
        </w:rPr>
        <w:t>LA</w:t>
      </w:r>
      <w:r w:rsidRPr="00EC0873">
        <w:rPr>
          <w:rFonts w:ascii="Calibri" w:hAnsi="Calibri" w:cs="Calibri"/>
          <w:spacing w:val="-8"/>
          <w:w w:val="9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90"/>
          <w:sz w:val="22"/>
          <w:szCs w:val="22"/>
        </w:rPr>
        <w:t>PERSONA</w:t>
      </w:r>
      <w:r w:rsidRPr="00EC0873">
        <w:rPr>
          <w:rFonts w:ascii="Calibri" w:hAnsi="Calibri" w:cs="Calibri"/>
          <w:spacing w:val="-7"/>
          <w:w w:val="90"/>
          <w:sz w:val="22"/>
          <w:szCs w:val="22"/>
        </w:rPr>
        <w:t xml:space="preserve"> </w:t>
      </w:r>
      <w:r w:rsidRPr="00EC0873">
        <w:rPr>
          <w:rFonts w:ascii="Calibri" w:hAnsi="Calibri" w:cs="Calibri"/>
          <w:w w:val="90"/>
          <w:sz w:val="22"/>
          <w:szCs w:val="22"/>
        </w:rPr>
        <w:t>NATURAL</w:t>
      </w:r>
    </w:p>
    <w:sectPr w:rsidR="00227695">
      <w:headerReference w:type="default" r:id="rId8"/>
      <w:footerReference w:type="default" r:id="rId9"/>
      <w:pgSz w:w="12240" w:h="15840"/>
      <w:pgMar w:top="1560" w:right="1360" w:bottom="1920" w:left="1600" w:header="732" w:footer="16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D8F00" w14:textId="77777777" w:rsidR="000A7EE3" w:rsidRDefault="000A7EE3">
      <w:r>
        <w:separator/>
      </w:r>
    </w:p>
  </w:endnote>
  <w:endnote w:type="continuationSeparator" w:id="0">
    <w:p w14:paraId="42E7CC93" w14:textId="77777777" w:rsidR="000A7EE3" w:rsidRDefault="000A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6C95" w14:textId="77777777" w:rsidR="007866BF" w:rsidRDefault="00227695">
    <w:pPr>
      <w:pStyle w:val="Textoindependiente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3BC8C80" wp14:editId="236701A3">
              <wp:simplePos x="0" y="0"/>
              <wp:positionH relativeFrom="page">
                <wp:posOffset>6513195</wp:posOffset>
              </wp:positionH>
              <wp:positionV relativeFrom="page">
                <wp:posOffset>8821420</wp:posOffset>
              </wp:positionV>
              <wp:extent cx="218440" cy="167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9BD145" w14:textId="77777777" w:rsidR="007866BF" w:rsidRDefault="0022769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BC8C8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2.85pt;margin-top:694.6pt;width:17.2pt;height:13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" filled="f" stroked="f">
              <v:textbox inset="0,0,0,0">
                <w:txbxContent>
                  <w:p w14:paraId="1E9BD145" w14:textId="77777777" w:rsidR="007866BF" w:rsidRDefault="0022769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6D01" w14:textId="77777777" w:rsidR="000A7EE3" w:rsidRDefault="000A7EE3">
      <w:r>
        <w:separator/>
      </w:r>
    </w:p>
  </w:footnote>
  <w:footnote w:type="continuationSeparator" w:id="0">
    <w:p w14:paraId="2AC46128" w14:textId="77777777" w:rsidR="000A7EE3" w:rsidRDefault="000A7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74E1" w14:textId="77777777" w:rsidR="007866BF" w:rsidRDefault="00227695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5CE308CC" wp14:editId="0CD5737F">
          <wp:simplePos x="0" y="0"/>
          <wp:positionH relativeFrom="page">
            <wp:posOffset>3622045</wp:posOffset>
          </wp:positionH>
          <wp:positionV relativeFrom="page">
            <wp:posOffset>464536</wp:posOffset>
          </wp:positionV>
          <wp:extent cx="540727" cy="52509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727" cy="525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1C02D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7FE747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371BA6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4BC574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028CEC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F3D90A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E2DA0B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8132FCA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A8F225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974FED"/>
    <w:multiLevelType w:val="hybridMultilevel"/>
    <w:tmpl w:val="17B270D8"/>
    <w:lvl w:ilvl="0" w:tplc="FBEE7B44">
      <w:start w:val="6"/>
      <w:numFmt w:val="bullet"/>
      <w:lvlText w:val="•"/>
      <w:lvlJc w:val="left"/>
      <w:pPr>
        <w:ind w:left="1278" w:hanging="71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01000A0F"/>
    <w:multiLevelType w:val="hybridMultilevel"/>
    <w:tmpl w:val="E8D27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86002C"/>
    <w:multiLevelType w:val="multilevel"/>
    <w:tmpl w:val="CAC686F0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3BB5596"/>
    <w:multiLevelType w:val="hybridMultilevel"/>
    <w:tmpl w:val="506A51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892A20"/>
    <w:multiLevelType w:val="hybridMultilevel"/>
    <w:tmpl w:val="835848C4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364A0C"/>
    <w:multiLevelType w:val="hybridMultilevel"/>
    <w:tmpl w:val="27DCA936"/>
    <w:lvl w:ilvl="0" w:tplc="28EC3F5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903932"/>
    <w:multiLevelType w:val="hybridMultilevel"/>
    <w:tmpl w:val="F12492C6"/>
    <w:lvl w:ilvl="0" w:tplc="240A0017">
      <w:start w:val="1"/>
      <w:numFmt w:val="lowerLetter"/>
      <w:lvlText w:val="%1)"/>
      <w:lvlJc w:val="left"/>
      <w:pPr>
        <w:ind w:left="1070" w:hanging="71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E2574C"/>
    <w:multiLevelType w:val="hybridMultilevel"/>
    <w:tmpl w:val="77101136"/>
    <w:lvl w:ilvl="0" w:tplc="FBEE7B44">
      <w:start w:val="6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D370A"/>
    <w:multiLevelType w:val="hybridMultilevel"/>
    <w:tmpl w:val="4D8A3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625816"/>
    <w:multiLevelType w:val="hybridMultilevel"/>
    <w:tmpl w:val="1444EC7C"/>
    <w:lvl w:ilvl="0" w:tplc="AECC68C4">
      <w:start w:val="1"/>
      <w:numFmt w:val="upperRoman"/>
      <w:lvlText w:val="%1."/>
      <w:lvlJc w:val="left"/>
      <w:pPr>
        <w:ind w:left="1428" w:hanging="720"/>
      </w:pPr>
    </w:lvl>
    <w:lvl w:ilvl="1" w:tplc="15A8113E">
      <w:start w:val="1"/>
      <w:numFmt w:val="upperLetter"/>
      <w:lvlText w:val="%2."/>
      <w:lvlJc w:val="left"/>
      <w:pPr>
        <w:ind w:left="2138" w:hanging="710"/>
      </w:pPr>
    </w:lvl>
    <w:lvl w:ilvl="2" w:tplc="42DE9674">
      <w:start w:val="1"/>
      <w:numFmt w:val="upperLetter"/>
      <w:lvlText w:val="%3-"/>
      <w:lvlJc w:val="left"/>
      <w:pPr>
        <w:ind w:left="2688" w:hanging="360"/>
      </w:pPr>
    </w:lvl>
    <w:lvl w:ilvl="3" w:tplc="240A0011">
      <w:start w:val="1"/>
      <w:numFmt w:val="decimal"/>
      <w:lvlText w:val="%4)"/>
      <w:lvlJc w:val="left"/>
      <w:pPr>
        <w:ind w:left="720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45E1865"/>
    <w:multiLevelType w:val="hybridMultilevel"/>
    <w:tmpl w:val="8D940D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0D6623"/>
    <w:multiLevelType w:val="hybridMultilevel"/>
    <w:tmpl w:val="80FEFCD2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B761D6"/>
    <w:multiLevelType w:val="hybridMultilevel"/>
    <w:tmpl w:val="92FEC0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853020"/>
    <w:multiLevelType w:val="hybridMultilevel"/>
    <w:tmpl w:val="29504A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AF672D"/>
    <w:multiLevelType w:val="multilevel"/>
    <w:tmpl w:val="6A9C8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1C36038C"/>
    <w:multiLevelType w:val="hybridMultilevel"/>
    <w:tmpl w:val="3B3E2A8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F39CD"/>
    <w:multiLevelType w:val="hybridMultilevel"/>
    <w:tmpl w:val="43AC8AAC"/>
    <w:lvl w:ilvl="0" w:tplc="AB9E807A">
      <w:start w:val="1"/>
      <w:numFmt w:val="decimal"/>
      <w:pStyle w:val="Ttulo4"/>
      <w:lvlText w:val="%1.1.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4D1EA6"/>
    <w:multiLevelType w:val="hybridMultilevel"/>
    <w:tmpl w:val="C75245A6"/>
    <w:lvl w:ilvl="0" w:tplc="E4C0314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925D0F"/>
    <w:multiLevelType w:val="multilevel"/>
    <w:tmpl w:val="F7506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24FE5259"/>
    <w:multiLevelType w:val="hybridMultilevel"/>
    <w:tmpl w:val="78582C20"/>
    <w:lvl w:ilvl="0" w:tplc="4502A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1723C6"/>
    <w:multiLevelType w:val="hybridMultilevel"/>
    <w:tmpl w:val="5A8AC5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5A14EE0"/>
    <w:multiLevelType w:val="multilevel"/>
    <w:tmpl w:val="73A4C060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61A63EF"/>
    <w:multiLevelType w:val="hybridMultilevel"/>
    <w:tmpl w:val="2F68F9A2"/>
    <w:lvl w:ilvl="0" w:tplc="FD786B06">
      <w:start w:val="5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16FFA"/>
    <w:multiLevelType w:val="hybridMultilevel"/>
    <w:tmpl w:val="76980B5C"/>
    <w:lvl w:ilvl="0" w:tplc="45F0579C">
      <w:start w:val="1"/>
      <w:numFmt w:val="upperLetter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19C1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2F382DC4"/>
    <w:multiLevelType w:val="hybridMultilevel"/>
    <w:tmpl w:val="E2EAAFB4"/>
    <w:lvl w:ilvl="0" w:tplc="FBEE7B44">
      <w:start w:val="6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F973D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32063D5B"/>
    <w:multiLevelType w:val="hybridMultilevel"/>
    <w:tmpl w:val="D716E8A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92563F"/>
    <w:multiLevelType w:val="hybridMultilevel"/>
    <w:tmpl w:val="1778D2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A26F2E"/>
    <w:multiLevelType w:val="hybridMultilevel"/>
    <w:tmpl w:val="A1805E1E"/>
    <w:lvl w:ilvl="0" w:tplc="BE9047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35221FE2"/>
    <w:multiLevelType w:val="hybridMultilevel"/>
    <w:tmpl w:val="D9B8E20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081858"/>
    <w:multiLevelType w:val="hybridMultilevel"/>
    <w:tmpl w:val="A726F59E"/>
    <w:lvl w:ilvl="0" w:tplc="78722D14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B32D40"/>
    <w:multiLevelType w:val="hybridMultilevel"/>
    <w:tmpl w:val="89C2781C"/>
    <w:lvl w:ilvl="0" w:tplc="445860B6">
      <w:start w:val="1"/>
      <w:numFmt w:val="decimal"/>
      <w:lvlText w:val="%1)"/>
      <w:lvlJc w:val="left"/>
      <w:pPr>
        <w:ind w:left="9925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295" w:hanging="360"/>
      </w:pPr>
    </w:lvl>
    <w:lvl w:ilvl="2" w:tplc="240A001B" w:tentative="1">
      <w:start w:val="1"/>
      <w:numFmt w:val="lowerRoman"/>
      <w:lvlText w:val="%3."/>
      <w:lvlJc w:val="right"/>
      <w:pPr>
        <w:ind w:left="11015" w:hanging="180"/>
      </w:pPr>
    </w:lvl>
    <w:lvl w:ilvl="3" w:tplc="240A000F" w:tentative="1">
      <w:start w:val="1"/>
      <w:numFmt w:val="decimal"/>
      <w:lvlText w:val="%4."/>
      <w:lvlJc w:val="left"/>
      <w:pPr>
        <w:ind w:left="11735" w:hanging="360"/>
      </w:pPr>
    </w:lvl>
    <w:lvl w:ilvl="4" w:tplc="240A0019" w:tentative="1">
      <w:start w:val="1"/>
      <w:numFmt w:val="lowerLetter"/>
      <w:lvlText w:val="%5."/>
      <w:lvlJc w:val="left"/>
      <w:pPr>
        <w:ind w:left="12455" w:hanging="360"/>
      </w:pPr>
    </w:lvl>
    <w:lvl w:ilvl="5" w:tplc="240A001B" w:tentative="1">
      <w:start w:val="1"/>
      <w:numFmt w:val="lowerRoman"/>
      <w:lvlText w:val="%6."/>
      <w:lvlJc w:val="right"/>
      <w:pPr>
        <w:ind w:left="13175" w:hanging="180"/>
      </w:pPr>
    </w:lvl>
    <w:lvl w:ilvl="6" w:tplc="240A000F" w:tentative="1">
      <w:start w:val="1"/>
      <w:numFmt w:val="decimal"/>
      <w:lvlText w:val="%7."/>
      <w:lvlJc w:val="left"/>
      <w:pPr>
        <w:ind w:left="13895" w:hanging="360"/>
      </w:pPr>
    </w:lvl>
    <w:lvl w:ilvl="7" w:tplc="240A0019" w:tentative="1">
      <w:start w:val="1"/>
      <w:numFmt w:val="lowerLetter"/>
      <w:lvlText w:val="%8."/>
      <w:lvlJc w:val="left"/>
      <w:pPr>
        <w:ind w:left="14615" w:hanging="360"/>
      </w:pPr>
    </w:lvl>
    <w:lvl w:ilvl="8" w:tplc="240A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42" w15:restartNumberingAfterBreak="0">
    <w:nsid w:val="36F47719"/>
    <w:multiLevelType w:val="hybridMultilevel"/>
    <w:tmpl w:val="7CFEB4BE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24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72B22DD"/>
    <w:multiLevelType w:val="hybridMultilevel"/>
    <w:tmpl w:val="4022E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4F2155"/>
    <w:multiLevelType w:val="hybridMultilevel"/>
    <w:tmpl w:val="FDE26A82"/>
    <w:lvl w:ilvl="0" w:tplc="82D23FD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3812437C"/>
    <w:multiLevelType w:val="hybridMultilevel"/>
    <w:tmpl w:val="6EB0EDD8"/>
    <w:lvl w:ilvl="0" w:tplc="FBEE7B44">
      <w:start w:val="6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B26F44"/>
    <w:multiLevelType w:val="hybridMultilevel"/>
    <w:tmpl w:val="C36C9542"/>
    <w:lvl w:ilvl="0" w:tplc="A0E05DEE">
      <w:start w:val="3"/>
      <w:numFmt w:val="decimal"/>
      <w:lvlText w:val="%1."/>
      <w:lvlJc w:val="left"/>
      <w:pPr>
        <w:ind w:left="322" w:hanging="221"/>
      </w:pPr>
      <w:rPr>
        <w:rFonts w:ascii="Arial MT" w:eastAsia="Arial MT" w:hAnsi="Arial MT" w:cs="Arial MT" w:hint="default"/>
        <w:w w:val="82"/>
        <w:sz w:val="24"/>
        <w:szCs w:val="24"/>
        <w:lang w:val="es-ES" w:eastAsia="en-US" w:bidi="ar-SA"/>
      </w:rPr>
    </w:lvl>
    <w:lvl w:ilvl="1" w:tplc="1172C412">
      <w:start w:val="1"/>
      <w:numFmt w:val="decimal"/>
      <w:lvlText w:val="%2."/>
      <w:lvlJc w:val="left"/>
      <w:pPr>
        <w:ind w:left="954" w:hanging="286"/>
      </w:pPr>
      <w:rPr>
        <w:rFonts w:ascii="Arial MT" w:eastAsia="Arial MT" w:hAnsi="Arial MT" w:cs="Arial MT" w:hint="default"/>
        <w:w w:val="82"/>
        <w:sz w:val="24"/>
        <w:szCs w:val="24"/>
        <w:lang w:val="es-ES" w:eastAsia="en-US" w:bidi="ar-SA"/>
      </w:rPr>
    </w:lvl>
    <w:lvl w:ilvl="2" w:tplc="7AE08448">
      <w:start w:val="1"/>
      <w:numFmt w:val="lowerLetter"/>
      <w:lvlText w:val="%3."/>
      <w:lvlJc w:val="left"/>
      <w:pPr>
        <w:ind w:left="954" w:hanging="286"/>
      </w:pPr>
      <w:rPr>
        <w:rFonts w:ascii="Arial MT" w:eastAsia="Arial MT" w:hAnsi="Arial MT" w:cs="Arial MT" w:hint="default"/>
        <w:w w:val="82"/>
        <w:sz w:val="24"/>
        <w:szCs w:val="24"/>
        <w:lang w:val="es-ES" w:eastAsia="en-US" w:bidi="ar-SA"/>
      </w:rPr>
    </w:lvl>
    <w:lvl w:ilvl="3" w:tplc="37BEE4A2">
      <w:numFmt w:val="bullet"/>
      <w:lvlText w:val="•"/>
      <w:lvlJc w:val="left"/>
      <w:pPr>
        <w:ind w:left="2808" w:hanging="286"/>
      </w:pPr>
      <w:rPr>
        <w:rFonts w:hint="default"/>
        <w:lang w:val="es-ES" w:eastAsia="en-US" w:bidi="ar-SA"/>
      </w:rPr>
    </w:lvl>
    <w:lvl w:ilvl="4" w:tplc="C5DE7F1E">
      <w:numFmt w:val="bullet"/>
      <w:lvlText w:val="•"/>
      <w:lvlJc w:val="left"/>
      <w:pPr>
        <w:ind w:left="3733" w:hanging="286"/>
      </w:pPr>
      <w:rPr>
        <w:rFonts w:hint="default"/>
        <w:lang w:val="es-ES" w:eastAsia="en-US" w:bidi="ar-SA"/>
      </w:rPr>
    </w:lvl>
    <w:lvl w:ilvl="5" w:tplc="07D0274E">
      <w:numFmt w:val="bullet"/>
      <w:lvlText w:val="•"/>
      <w:lvlJc w:val="left"/>
      <w:pPr>
        <w:ind w:left="4657" w:hanging="286"/>
      </w:pPr>
      <w:rPr>
        <w:rFonts w:hint="default"/>
        <w:lang w:val="es-ES" w:eastAsia="en-US" w:bidi="ar-SA"/>
      </w:rPr>
    </w:lvl>
    <w:lvl w:ilvl="6" w:tplc="50E83980">
      <w:numFmt w:val="bullet"/>
      <w:lvlText w:val="•"/>
      <w:lvlJc w:val="left"/>
      <w:pPr>
        <w:ind w:left="5582" w:hanging="286"/>
      </w:pPr>
      <w:rPr>
        <w:rFonts w:hint="default"/>
        <w:lang w:val="es-ES" w:eastAsia="en-US" w:bidi="ar-SA"/>
      </w:rPr>
    </w:lvl>
    <w:lvl w:ilvl="7" w:tplc="61DCB878">
      <w:numFmt w:val="bullet"/>
      <w:lvlText w:val="•"/>
      <w:lvlJc w:val="left"/>
      <w:pPr>
        <w:ind w:left="6506" w:hanging="286"/>
      </w:pPr>
      <w:rPr>
        <w:rFonts w:hint="default"/>
        <w:lang w:val="es-ES" w:eastAsia="en-US" w:bidi="ar-SA"/>
      </w:rPr>
    </w:lvl>
    <w:lvl w:ilvl="8" w:tplc="6ABC288C">
      <w:numFmt w:val="bullet"/>
      <w:lvlText w:val="•"/>
      <w:lvlJc w:val="left"/>
      <w:pPr>
        <w:ind w:left="7431" w:hanging="286"/>
      </w:pPr>
      <w:rPr>
        <w:rFonts w:hint="default"/>
        <w:lang w:val="es-ES" w:eastAsia="en-US" w:bidi="ar-SA"/>
      </w:rPr>
    </w:lvl>
  </w:abstractNum>
  <w:abstractNum w:abstractNumId="47" w15:restartNumberingAfterBreak="0">
    <w:nsid w:val="3AB919CB"/>
    <w:multiLevelType w:val="hybridMultilevel"/>
    <w:tmpl w:val="7C322AC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827973"/>
    <w:multiLevelType w:val="hybridMultilevel"/>
    <w:tmpl w:val="474CB1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8306A8"/>
    <w:multiLevelType w:val="hybridMultilevel"/>
    <w:tmpl w:val="A104AC7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0B01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4403693B"/>
    <w:multiLevelType w:val="hybridMultilevel"/>
    <w:tmpl w:val="77F20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9D07C4"/>
    <w:multiLevelType w:val="hybridMultilevel"/>
    <w:tmpl w:val="096246CC"/>
    <w:lvl w:ilvl="0" w:tplc="592EBB6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BC355E"/>
    <w:multiLevelType w:val="hybridMultilevel"/>
    <w:tmpl w:val="E7B21F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300C3F"/>
    <w:multiLevelType w:val="hybridMultilevel"/>
    <w:tmpl w:val="BF688A5C"/>
    <w:lvl w:ilvl="0" w:tplc="24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D73CBB"/>
    <w:multiLevelType w:val="hybridMultilevel"/>
    <w:tmpl w:val="337CA6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4F5371AE"/>
    <w:multiLevelType w:val="hybridMultilevel"/>
    <w:tmpl w:val="F88CA0EC"/>
    <w:lvl w:ilvl="0" w:tplc="FBEE7B44">
      <w:start w:val="6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14F9C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54C96DAF"/>
    <w:multiLevelType w:val="hybridMultilevel"/>
    <w:tmpl w:val="1EF4E804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B00659"/>
    <w:multiLevelType w:val="hybridMultilevel"/>
    <w:tmpl w:val="6E9CC69E"/>
    <w:lvl w:ilvl="0" w:tplc="FA5661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DF36F1B"/>
    <w:multiLevelType w:val="hybridMultilevel"/>
    <w:tmpl w:val="809686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371F60"/>
    <w:multiLevelType w:val="hybridMultilevel"/>
    <w:tmpl w:val="F91AE4B0"/>
    <w:lvl w:ilvl="0" w:tplc="F55A48D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0745D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 w15:restartNumberingAfterBreak="0">
    <w:nsid w:val="60211432"/>
    <w:multiLevelType w:val="hybridMultilevel"/>
    <w:tmpl w:val="EDC6611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752475"/>
    <w:multiLevelType w:val="hybridMultilevel"/>
    <w:tmpl w:val="9C665DD2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20C3BE4"/>
    <w:multiLevelType w:val="hybridMultilevel"/>
    <w:tmpl w:val="B9F0D03C"/>
    <w:lvl w:ilvl="0" w:tplc="FBEE7B44">
      <w:start w:val="6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243C59"/>
    <w:multiLevelType w:val="hybridMultilevel"/>
    <w:tmpl w:val="9C0046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9E5B64"/>
    <w:multiLevelType w:val="hybridMultilevel"/>
    <w:tmpl w:val="1DE8A5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2206B"/>
    <w:multiLevelType w:val="hybridMultilevel"/>
    <w:tmpl w:val="8CFAFCB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9523650"/>
    <w:multiLevelType w:val="hybridMultilevel"/>
    <w:tmpl w:val="4DA640A0"/>
    <w:lvl w:ilvl="0" w:tplc="C64C09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8E0FB1"/>
    <w:multiLevelType w:val="hybridMultilevel"/>
    <w:tmpl w:val="521A0CC4"/>
    <w:lvl w:ilvl="0" w:tplc="F5A0A5C2">
      <w:start w:val="1"/>
      <w:numFmt w:val="decimal"/>
      <w:lvlText w:val="%1."/>
      <w:lvlJc w:val="left"/>
      <w:pPr>
        <w:ind w:left="322" w:hanging="221"/>
      </w:pPr>
      <w:rPr>
        <w:rFonts w:ascii="Arial MT" w:eastAsia="Arial MT" w:hAnsi="Arial MT" w:cs="Arial MT" w:hint="default"/>
        <w:w w:val="82"/>
        <w:sz w:val="24"/>
        <w:szCs w:val="24"/>
        <w:lang w:val="es-ES" w:eastAsia="en-US" w:bidi="ar-SA"/>
      </w:rPr>
    </w:lvl>
    <w:lvl w:ilvl="1" w:tplc="B776B336">
      <w:numFmt w:val="bullet"/>
      <w:lvlText w:val="•"/>
      <w:lvlJc w:val="left"/>
      <w:pPr>
        <w:ind w:left="1216" w:hanging="221"/>
      </w:pPr>
      <w:rPr>
        <w:rFonts w:hint="default"/>
        <w:lang w:val="es-ES" w:eastAsia="en-US" w:bidi="ar-SA"/>
      </w:rPr>
    </w:lvl>
    <w:lvl w:ilvl="2" w:tplc="C9EA8EF4">
      <w:numFmt w:val="bullet"/>
      <w:lvlText w:val="•"/>
      <w:lvlJc w:val="left"/>
      <w:pPr>
        <w:ind w:left="2112" w:hanging="221"/>
      </w:pPr>
      <w:rPr>
        <w:rFonts w:hint="default"/>
        <w:lang w:val="es-ES" w:eastAsia="en-US" w:bidi="ar-SA"/>
      </w:rPr>
    </w:lvl>
    <w:lvl w:ilvl="3" w:tplc="A5E029C4">
      <w:numFmt w:val="bullet"/>
      <w:lvlText w:val="•"/>
      <w:lvlJc w:val="left"/>
      <w:pPr>
        <w:ind w:left="3008" w:hanging="221"/>
      </w:pPr>
      <w:rPr>
        <w:rFonts w:hint="default"/>
        <w:lang w:val="es-ES" w:eastAsia="en-US" w:bidi="ar-SA"/>
      </w:rPr>
    </w:lvl>
    <w:lvl w:ilvl="4" w:tplc="8F2E7626">
      <w:numFmt w:val="bullet"/>
      <w:lvlText w:val="•"/>
      <w:lvlJc w:val="left"/>
      <w:pPr>
        <w:ind w:left="3904" w:hanging="221"/>
      </w:pPr>
      <w:rPr>
        <w:rFonts w:hint="default"/>
        <w:lang w:val="es-ES" w:eastAsia="en-US" w:bidi="ar-SA"/>
      </w:rPr>
    </w:lvl>
    <w:lvl w:ilvl="5" w:tplc="31C8537E">
      <w:numFmt w:val="bullet"/>
      <w:lvlText w:val="•"/>
      <w:lvlJc w:val="left"/>
      <w:pPr>
        <w:ind w:left="4800" w:hanging="221"/>
      </w:pPr>
      <w:rPr>
        <w:rFonts w:hint="default"/>
        <w:lang w:val="es-ES" w:eastAsia="en-US" w:bidi="ar-SA"/>
      </w:rPr>
    </w:lvl>
    <w:lvl w:ilvl="6" w:tplc="7FC4E662">
      <w:numFmt w:val="bullet"/>
      <w:lvlText w:val="•"/>
      <w:lvlJc w:val="left"/>
      <w:pPr>
        <w:ind w:left="5696" w:hanging="221"/>
      </w:pPr>
      <w:rPr>
        <w:rFonts w:hint="default"/>
        <w:lang w:val="es-ES" w:eastAsia="en-US" w:bidi="ar-SA"/>
      </w:rPr>
    </w:lvl>
    <w:lvl w:ilvl="7" w:tplc="BD48026C">
      <w:numFmt w:val="bullet"/>
      <w:lvlText w:val="•"/>
      <w:lvlJc w:val="left"/>
      <w:pPr>
        <w:ind w:left="6592" w:hanging="221"/>
      </w:pPr>
      <w:rPr>
        <w:rFonts w:hint="default"/>
        <w:lang w:val="es-ES" w:eastAsia="en-US" w:bidi="ar-SA"/>
      </w:rPr>
    </w:lvl>
    <w:lvl w:ilvl="8" w:tplc="4096304A">
      <w:numFmt w:val="bullet"/>
      <w:lvlText w:val="•"/>
      <w:lvlJc w:val="left"/>
      <w:pPr>
        <w:ind w:left="7488" w:hanging="221"/>
      </w:pPr>
      <w:rPr>
        <w:rFonts w:hint="default"/>
        <w:lang w:val="es-ES" w:eastAsia="en-US" w:bidi="ar-SA"/>
      </w:rPr>
    </w:lvl>
  </w:abstractNum>
  <w:abstractNum w:abstractNumId="71" w15:restartNumberingAfterBreak="0">
    <w:nsid w:val="6CFE16D3"/>
    <w:multiLevelType w:val="hybridMultilevel"/>
    <w:tmpl w:val="94DE8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5B7D93"/>
    <w:multiLevelType w:val="hybridMultilevel"/>
    <w:tmpl w:val="F514BEB2"/>
    <w:lvl w:ilvl="0" w:tplc="2CA03AC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FB1BC1"/>
    <w:multiLevelType w:val="hybridMultilevel"/>
    <w:tmpl w:val="4D8A30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F65EE4"/>
    <w:multiLevelType w:val="hybridMultilevel"/>
    <w:tmpl w:val="B88088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B6914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 w15:restartNumberingAfterBreak="0">
    <w:nsid w:val="7E8A4D8C"/>
    <w:multiLevelType w:val="multilevel"/>
    <w:tmpl w:val="F7506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F401AD2"/>
    <w:multiLevelType w:val="hybridMultilevel"/>
    <w:tmpl w:val="6B644F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768273">
    <w:abstractNumId w:val="46"/>
  </w:num>
  <w:num w:numId="2" w16cid:durableId="381290066">
    <w:abstractNumId w:val="70"/>
  </w:num>
  <w:num w:numId="3" w16cid:durableId="1413114565">
    <w:abstractNumId w:val="27"/>
  </w:num>
  <w:num w:numId="4" w16cid:durableId="547490902">
    <w:abstractNumId w:val="12"/>
  </w:num>
  <w:num w:numId="5" w16cid:durableId="1126052">
    <w:abstractNumId w:val="59"/>
  </w:num>
  <w:num w:numId="6" w16cid:durableId="1790120678">
    <w:abstractNumId w:val="44"/>
  </w:num>
  <w:num w:numId="7" w16cid:durableId="2034763155">
    <w:abstractNumId w:val="76"/>
  </w:num>
  <w:num w:numId="8" w16cid:durableId="1044528158">
    <w:abstractNumId w:val="52"/>
  </w:num>
  <w:num w:numId="9" w16cid:durableId="518198491">
    <w:abstractNumId w:val="14"/>
  </w:num>
  <w:num w:numId="10" w16cid:durableId="690690983">
    <w:abstractNumId w:val="29"/>
  </w:num>
  <w:num w:numId="11" w16cid:durableId="1865169869">
    <w:abstractNumId w:val="55"/>
  </w:num>
  <w:num w:numId="12" w16cid:durableId="2122457013">
    <w:abstractNumId w:val="43"/>
  </w:num>
  <w:num w:numId="13" w16cid:durableId="1627199650">
    <w:abstractNumId w:val="74"/>
  </w:num>
  <w:num w:numId="14" w16cid:durableId="496923584">
    <w:abstractNumId w:val="30"/>
  </w:num>
  <w:num w:numId="15" w16cid:durableId="330571375">
    <w:abstractNumId w:val="11"/>
  </w:num>
  <w:num w:numId="16" w16cid:durableId="1014379230">
    <w:abstractNumId w:val="66"/>
  </w:num>
  <w:num w:numId="17" w16cid:durableId="557663828">
    <w:abstractNumId w:val="69"/>
  </w:num>
  <w:num w:numId="18" w16cid:durableId="620691874">
    <w:abstractNumId w:val="51"/>
  </w:num>
  <w:num w:numId="19" w16cid:durableId="2040550453">
    <w:abstractNumId w:val="19"/>
  </w:num>
  <w:num w:numId="20" w16cid:durableId="2085562772">
    <w:abstractNumId w:val="72"/>
  </w:num>
  <w:num w:numId="21" w16cid:durableId="237636937">
    <w:abstractNumId w:val="71"/>
  </w:num>
  <w:num w:numId="22" w16cid:durableId="893465842">
    <w:abstractNumId w:val="53"/>
  </w:num>
  <w:num w:numId="23" w16cid:durableId="1553426927">
    <w:abstractNumId w:val="5"/>
  </w:num>
  <w:num w:numId="24" w16cid:durableId="1798181949">
    <w:abstractNumId w:val="62"/>
  </w:num>
  <w:num w:numId="25" w16cid:durableId="784926991">
    <w:abstractNumId w:val="75"/>
  </w:num>
  <w:num w:numId="26" w16cid:durableId="1738697734">
    <w:abstractNumId w:val="7"/>
  </w:num>
  <w:num w:numId="27" w16cid:durableId="1301617714">
    <w:abstractNumId w:val="54"/>
  </w:num>
  <w:num w:numId="28" w16cid:durableId="227962727">
    <w:abstractNumId w:val="57"/>
  </w:num>
  <w:num w:numId="29" w16cid:durableId="98528549">
    <w:abstractNumId w:val="67"/>
  </w:num>
  <w:num w:numId="30" w16cid:durableId="475799355">
    <w:abstractNumId w:val="4"/>
  </w:num>
  <w:num w:numId="31" w16cid:durableId="1169445954">
    <w:abstractNumId w:val="3"/>
  </w:num>
  <w:num w:numId="32" w16cid:durableId="475489680">
    <w:abstractNumId w:val="35"/>
  </w:num>
  <w:num w:numId="33" w16cid:durableId="416901114">
    <w:abstractNumId w:val="6"/>
  </w:num>
  <w:num w:numId="34" w16cid:durableId="783036701">
    <w:abstractNumId w:val="26"/>
  </w:num>
  <w:num w:numId="35" w16cid:durableId="168065170">
    <w:abstractNumId w:val="20"/>
  </w:num>
  <w:num w:numId="36" w16cid:durableId="713652835">
    <w:abstractNumId w:val="10"/>
  </w:num>
  <w:num w:numId="37" w16cid:durableId="896816157">
    <w:abstractNumId w:val="73"/>
  </w:num>
  <w:num w:numId="38" w16cid:durableId="1059204336">
    <w:abstractNumId w:val="17"/>
  </w:num>
  <w:num w:numId="39" w16cid:durableId="248929194">
    <w:abstractNumId w:val="64"/>
  </w:num>
  <w:num w:numId="40" w16cid:durableId="1462574469">
    <w:abstractNumId w:val="63"/>
  </w:num>
  <w:num w:numId="41" w16cid:durableId="1594819193">
    <w:abstractNumId w:val="58"/>
  </w:num>
  <w:num w:numId="42" w16cid:durableId="2087798383">
    <w:abstractNumId w:val="68"/>
  </w:num>
  <w:num w:numId="43" w16cid:durableId="1854999657">
    <w:abstractNumId w:val="24"/>
  </w:num>
  <w:num w:numId="44" w16cid:durableId="491458618">
    <w:abstractNumId w:val="38"/>
  </w:num>
  <w:num w:numId="45" w16cid:durableId="607784878">
    <w:abstractNumId w:val="41"/>
  </w:num>
  <w:num w:numId="46" w16cid:durableId="65421840">
    <w:abstractNumId w:val="61"/>
  </w:num>
  <w:num w:numId="47" w16cid:durableId="192504709">
    <w:abstractNumId w:val="25"/>
  </w:num>
  <w:num w:numId="48" w16cid:durableId="572206242">
    <w:abstractNumId w:val="42"/>
  </w:num>
  <w:num w:numId="49" w16cid:durableId="1524636575">
    <w:abstractNumId w:val="49"/>
  </w:num>
  <w:num w:numId="50" w16cid:durableId="603346972">
    <w:abstractNumId w:val="32"/>
  </w:num>
  <w:num w:numId="51" w16cid:durableId="1954822498">
    <w:abstractNumId w:val="16"/>
  </w:num>
  <w:num w:numId="52" w16cid:durableId="823667505">
    <w:abstractNumId w:val="60"/>
  </w:num>
  <w:num w:numId="53" w16cid:durableId="576285834">
    <w:abstractNumId w:val="56"/>
  </w:num>
  <w:num w:numId="54" w16cid:durableId="353464371">
    <w:abstractNumId w:val="9"/>
  </w:num>
  <w:num w:numId="55" w16cid:durableId="742218919">
    <w:abstractNumId w:val="34"/>
  </w:num>
  <w:num w:numId="56" w16cid:durableId="630552209">
    <w:abstractNumId w:val="45"/>
  </w:num>
  <w:num w:numId="57" w16cid:durableId="440153924">
    <w:abstractNumId w:val="65"/>
  </w:num>
  <w:num w:numId="58" w16cid:durableId="1578398695">
    <w:abstractNumId w:val="22"/>
  </w:num>
  <w:num w:numId="59" w16cid:durableId="1474326390">
    <w:abstractNumId w:val="13"/>
  </w:num>
  <w:num w:numId="60" w16cid:durableId="96146651">
    <w:abstractNumId w:val="40"/>
  </w:num>
  <w:num w:numId="61" w16cid:durableId="21332051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5686238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94048033">
    <w:abstractNumId w:val="15"/>
  </w:num>
  <w:num w:numId="64" w16cid:durableId="1824195602">
    <w:abstractNumId w:val="18"/>
  </w:num>
  <w:num w:numId="65" w16cid:durableId="1936667979">
    <w:abstractNumId w:val="47"/>
  </w:num>
  <w:num w:numId="66" w16cid:durableId="1325427119">
    <w:abstractNumId w:val="23"/>
  </w:num>
  <w:num w:numId="67" w16cid:durableId="8101761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34448236">
    <w:abstractNumId w:val="37"/>
  </w:num>
  <w:num w:numId="69" w16cid:durableId="980185607">
    <w:abstractNumId w:val="21"/>
  </w:num>
  <w:num w:numId="70" w16cid:durableId="1451513515">
    <w:abstractNumId w:val="28"/>
  </w:num>
  <w:num w:numId="71" w16cid:durableId="1933052884">
    <w:abstractNumId w:val="36"/>
  </w:num>
  <w:num w:numId="72" w16cid:durableId="1809323243">
    <w:abstractNumId w:val="0"/>
  </w:num>
  <w:num w:numId="73" w16cid:durableId="1356080421">
    <w:abstractNumId w:val="77"/>
  </w:num>
  <w:num w:numId="74" w16cid:durableId="282464952">
    <w:abstractNumId w:val="8"/>
  </w:num>
  <w:num w:numId="75" w16cid:durableId="958947772">
    <w:abstractNumId w:val="50"/>
  </w:num>
  <w:num w:numId="76" w16cid:durableId="1394088391">
    <w:abstractNumId w:val="1"/>
  </w:num>
  <w:num w:numId="77" w16cid:durableId="935937529">
    <w:abstractNumId w:val="2"/>
  </w:num>
  <w:num w:numId="78" w16cid:durableId="753942608">
    <w:abstractNumId w:val="33"/>
  </w:num>
  <w:num w:numId="79" w16cid:durableId="1044910428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95"/>
    <w:rsid w:val="00000913"/>
    <w:rsid w:val="00025DE2"/>
    <w:rsid w:val="00074197"/>
    <w:rsid w:val="00076E9F"/>
    <w:rsid w:val="000870D9"/>
    <w:rsid w:val="000A7EE3"/>
    <w:rsid w:val="000C5EA0"/>
    <w:rsid w:val="000E4332"/>
    <w:rsid w:val="00166399"/>
    <w:rsid w:val="001C7F1D"/>
    <w:rsid w:val="00204427"/>
    <w:rsid w:val="00214DB9"/>
    <w:rsid w:val="0022576A"/>
    <w:rsid w:val="00227695"/>
    <w:rsid w:val="002520CC"/>
    <w:rsid w:val="00267ADD"/>
    <w:rsid w:val="002816BB"/>
    <w:rsid w:val="002A714A"/>
    <w:rsid w:val="002C6915"/>
    <w:rsid w:val="002E4666"/>
    <w:rsid w:val="002E638C"/>
    <w:rsid w:val="002F4191"/>
    <w:rsid w:val="0032431D"/>
    <w:rsid w:val="003352B3"/>
    <w:rsid w:val="00347801"/>
    <w:rsid w:val="003619D1"/>
    <w:rsid w:val="0037175D"/>
    <w:rsid w:val="00380B65"/>
    <w:rsid w:val="003C0D71"/>
    <w:rsid w:val="003F3A2A"/>
    <w:rsid w:val="0042296F"/>
    <w:rsid w:val="00454C3C"/>
    <w:rsid w:val="004A5BB2"/>
    <w:rsid w:val="004D6CC7"/>
    <w:rsid w:val="004E6065"/>
    <w:rsid w:val="005C2278"/>
    <w:rsid w:val="005C3B4E"/>
    <w:rsid w:val="00604F5F"/>
    <w:rsid w:val="00617114"/>
    <w:rsid w:val="006535A1"/>
    <w:rsid w:val="00676AF1"/>
    <w:rsid w:val="00687D4B"/>
    <w:rsid w:val="006C760C"/>
    <w:rsid w:val="006E175C"/>
    <w:rsid w:val="006F561A"/>
    <w:rsid w:val="00712C06"/>
    <w:rsid w:val="00715781"/>
    <w:rsid w:val="00731A65"/>
    <w:rsid w:val="00735100"/>
    <w:rsid w:val="007866BF"/>
    <w:rsid w:val="00793E41"/>
    <w:rsid w:val="007958FB"/>
    <w:rsid w:val="007B39D4"/>
    <w:rsid w:val="00807D83"/>
    <w:rsid w:val="00821144"/>
    <w:rsid w:val="00821344"/>
    <w:rsid w:val="0091078D"/>
    <w:rsid w:val="009D43F8"/>
    <w:rsid w:val="009E1B5D"/>
    <w:rsid w:val="009F37DC"/>
    <w:rsid w:val="00A36D2A"/>
    <w:rsid w:val="00A62769"/>
    <w:rsid w:val="00AA6E84"/>
    <w:rsid w:val="00AC588F"/>
    <w:rsid w:val="00AD5FF1"/>
    <w:rsid w:val="00AE396C"/>
    <w:rsid w:val="00B461C1"/>
    <w:rsid w:val="00B9016D"/>
    <w:rsid w:val="00BA1D86"/>
    <w:rsid w:val="00BC40C2"/>
    <w:rsid w:val="00C02796"/>
    <w:rsid w:val="00C330CD"/>
    <w:rsid w:val="00C42F42"/>
    <w:rsid w:val="00D2415F"/>
    <w:rsid w:val="00D508C0"/>
    <w:rsid w:val="00DE3AAD"/>
    <w:rsid w:val="00DF389F"/>
    <w:rsid w:val="00E1332D"/>
    <w:rsid w:val="00E16F73"/>
    <w:rsid w:val="00E2510F"/>
    <w:rsid w:val="00E358A3"/>
    <w:rsid w:val="00E652E3"/>
    <w:rsid w:val="00EC0873"/>
    <w:rsid w:val="00EE1942"/>
    <w:rsid w:val="00F26B33"/>
    <w:rsid w:val="00F3488E"/>
    <w:rsid w:val="00FD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D8264"/>
  <w15:chartTrackingRefBased/>
  <w15:docId w15:val="{2F9EAA54-3AA6-4D17-8360-3B9E42C5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69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rsid w:val="00227695"/>
    <w:pPr>
      <w:ind w:left="10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330CD"/>
    <w:pPr>
      <w:widowControl/>
      <w:autoSpaceDE/>
      <w:autoSpaceDN/>
      <w:spacing w:after="160"/>
      <w:jc w:val="center"/>
      <w:outlineLvl w:val="1"/>
    </w:pPr>
    <w:rPr>
      <w:rFonts w:ascii="Calibri" w:eastAsia="Calibri" w:hAnsi="Calibri" w:cs="Arial"/>
      <w:b/>
      <w:color w:val="FF6C00"/>
      <w:sz w:val="24"/>
      <w:szCs w:val="24"/>
      <w:lang w:val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330CD"/>
    <w:pPr>
      <w:keepNext/>
      <w:keepLines/>
      <w:widowControl/>
      <w:autoSpaceDE/>
      <w:autoSpaceDN/>
      <w:spacing w:before="40" w:line="480" w:lineRule="auto"/>
      <w:outlineLvl w:val="2"/>
    </w:pPr>
    <w:rPr>
      <w:rFonts w:asciiTheme="majorHAnsi" w:eastAsiaTheme="majorEastAsia" w:hAnsiTheme="majorHAnsi" w:cstheme="majorBidi"/>
      <w:b/>
      <w:i/>
      <w:color w:val="FF6C00"/>
      <w:szCs w:val="24"/>
      <w:lang w:val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12C06"/>
    <w:pPr>
      <w:keepNext/>
      <w:keepLines/>
      <w:widowControl/>
      <w:numPr>
        <w:numId w:val="47"/>
      </w:numPr>
      <w:autoSpaceDE/>
      <w:autoSpaceDN/>
      <w:jc w:val="both"/>
      <w:outlineLvl w:val="3"/>
    </w:pPr>
    <w:rPr>
      <w:rFonts w:asciiTheme="majorHAnsi" w:eastAsiaTheme="majorEastAsia" w:hAnsiTheme="majorHAnsi" w:cstheme="majorBidi"/>
      <w:i/>
      <w:iCs/>
      <w:u w:val="single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27695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2276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99"/>
    <w:qFormat/>
    <w:rsid w:val="00227695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27695"/>
    <w:rPr>
      <w:rFonts w:ascii="Arial MT" w:eastAsia="Arial MT" w:hAnsi="Arial MT" w:cs="Arial MT"/>
      <w:sz w:val="24"/>
      <w:szCs w:val="24"/>
      <w:lang w:val="es-ES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"/>
    <w:basedOn w:val="Normal"/>
    <w:link w:val="PrrafodelistaCar"/>
    <w:qFormat/>
    <w:rsid w:val="00227695"/>
    <w:pPr>
      <w:ind w:left="954" w:hanging="286"/>
      <w:jc w:val="both"/>
    </w:pPr>
  </w:style>
  <w:style w:type="paragraph" w:customStyle="1" w:styleId="TableParagraph">
    <w:name w:val="Table Paragraph"/>
    <w:basedOn w:val="Normal"/>
    <w:uiPriority w:val="1"/>
    <w:qFormat/>
    <w:rsid w:val="00227695"/>
    <w:rPr>
      <w:rFonts w:ascii="Calibri" w:eastAsia="Calibri" w:hAnsi="Calibri" w:cs="Calibri"/>
    </w:rPr>
  </w:style>
  <w:style w:type="table" w:styleId="Tablaconcuadrcula">
    <w:name w:val="Table Grid"/>
    <w:basedOn w:val="Tablanormal"/>
    <w:uiPriority w:val="39"/>
    <w:rsid w:val="00227695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330CD"/>
    <w:rPr>
      <w:rFonts w:ascii="Calibri" w:eastAsia="Calibri" w:hAnsi="Calibri" w:cs="Arial"/>
      <w:b/>
      <w:color w:val="FF6C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C330CD"/>
    <w:rPr>
      <w:rFonts w:asciiTheme="majorHAnsi" w:eastAsiaTheme="majorEastAsia" w:hAnsiTheme="majorHAnsi" w:cstheme="majorBidi"/>
      <w:b/>
      <w:i/>
      <w:color w:val="FF6C00"/>
      <w:szCs w:val="24"/>
    </w:rPr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C330CD"/>
    <w:pPr>
      <w:widowControl/>
      <w:tabs>
        <w:tab w:val="center" w:pos="4252"/>
        <w:tab w:val="right" w:pos="8504"/>
      </w:tabs>
      <w:autoSpaceDE/>
      <w:autoSpaceDN/>
      <w:spacing w:after="160" w:line="480" w:lineRule="auto"/>
    </w:pPr>
    <w:rPr>
      <w:rFonts w:ascii="Calibri" w:eastAsia="Calibri" w:hAnsi="Calibri" w:cs="Times New Roman"/>
      <w:lang w:val="es-CO"/>
    </w:r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C330C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330CD"/>
    <w:pPr>
      <w:widowControl/>
      <w:tabs>
        <w:tab w:val="center" w:pos="4252"/>
        <w:tab w:val="right" w:pos="8504"/>
      </w:tabs>
      <w:autoSpaceDE/>
      <w:autoSpaceDN/>
      <w:spacing w:after="160" w:line="480" w:lineRule="auto"/>
    </w:pPr>
    <w:rPr>
      <w:rFonts w:ascii="Calibri" w:eastAsia="Calibri" w:hAnsi="Calibri" w:cs="Times New Roman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330CD"/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qFormat/>
    <w:rsid w:val="00C330CD"/>
    <w:rPr>
      <w:rFonts w:ascii="Arial MT" w:eastAsia="Arial MT" w:hAnsi="Arial MT" w:cs="Arial MT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330CD"/>
    <w:pPr>
      <w:widowControl/>
      <w:autoSpaceDE/>
      <w:autoSpaceDN/>
    </w:pPr>
    <w:rPr>
      <w:rFonts w:ascii="Lucida Grande" w:eastAsia="Calibri" w:hAnsi="Lucida Grande" w:cs="Lucida Grande"/>
      <w:sz w:val="18"/>
      <w:szCs w:val="18"/>
      <w:lang w:val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0CD"/>
    <w:rPr>
      <w:rFonts w:ascii="Lucida Grande" w:eastAsia="Calibri" w:hAnsi="Lucida Grande" w:cs="Lucida Grande"/>
      <w:sz w:val="18"/>
      <w:szCs w:val="18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330CD"/>
    <w:pPr>
      <w:widowControl/>
      <w:autoSpaceDE/>
      <w:autoSpaceDN/>
    </w:pPr>
    <w:rPr>
      <w:rFonts w:ascii="Calibri" w:eastAsiaTheme="minorHAnsi" w:hAnsi="Calibri" w:cstheme="minorBidi"/>
      <w:szCs w:val="21"/>
      <w:lang w:val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330CD"/>
    <w:rPr>
      <w:rFonts w:ascii="Calibri" w:hAnsi="Calibri"/>
      <w:szCs w:val="21"/>
    </w:rPr>
  </w:style>
  <w:style w:type="paragraph" w:styleId="TDC1">
    <w:name w:val="toc 1"/>
    <w:basedOn w:val="Normal"/>
    <w:next w:val="Normal"/>
    <w:autoRedefine/>
    <w:uiPriority w:val="39"/>
    <w:unhideWhenUsed/>
    <w:rsid w:val="00C330CD"/>
    <w:pPr>
      <w:widowControl/>
      <w:tabs>
        <w:tab w:val="left" w:pos="440"/>
        <w:tab w:val="right" w:leader="dot" w:pos="8828"/>
      </w:tabs>
      <w:autoSpaceDE/>
      <w:autoSpaceDN/>
      <w:spacing w:after="100" w:line="480" w:lineRule="auto"/>
    </w:pPr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C330CD"/>
    <w:rPr>
      <w:color w:val="0563C1" w:themeColor="hyperlink"/>
      <w:u w:val="single"/>
    </w:rPr>
  </w:style>
  <w:style w:type="paragraph" w:styleId="Sinespaciado">
    <w:name w:val="No Spacing"/>
    <w:link w:val="SinespaciadoCar"/>
    <w:uiPriority w:val="1"/>
    <w:qFormat/>
    <w:rsid w:val="00C330CD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330CD"/>
    <w:rPr>
      <w:rFonts w:eastAsiaTheme="minorEastAsia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C330CD"/>
    <w:pPr>
      <w:widowControl/>
      <w:autoSpaceDE/>
      <w:autoSpaceDN/>
      <w:spacing w:after="100" w:line="480" w:lineRule="auto"/>
      <w:ind w:left="220"/>
    </w:pPr>
    <w:rPr>
      <w:rFonts w:ascii="Calibri" w:eastAsia="Calibri" w:hAnsi="Calibri" w:cs="Times New Roman"/>
      <w:lang w:val="es-CO"/>
    </w:rPr>
  </w:style>
  <w:style w:type="paragraph" w:styleId="Descripcin">
    <w:name w:val="caption"/>
    <w:basedOn w:val="Normal"/>
    <w:next w:val="Normal"/>
    <w:uiPriority w:val="35"/>
    <w:unhideWhenUsed/>
    <w:qFormat/>
    <w:rsid w:val="00C330CD"/>
    <w:pPr>
      <w:widowControl/>
      <w:autoSpaceDE/>
      <w:autoSpaceDN/>
      <w:spacing w:after="200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330CD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30CD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330C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330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330CD"/>
    <w:rPr>
      <w:color w:val="954F72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C330CD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lang w:val="es-CO"/>
    </w:rPr>
  </w:style>
  <w:style w:type="character" w:customStyle="1" w:styleId="SaludoCar">
    <w:name w:val="Saludo Car"/>
    <w:basedOn w:val="Fuentedeprrafopredeter"/>
    <w:link w:val="Saludo"/>
    <w:uiPriority w:val="99"/>
    <w:rsid w:val="00C330CD"/>
    <w:rPr>
      <w:rFonts w:ascii="Calibri" w:eastAsia="Calibri" w:hAnsi="Calibri" w:cs="Times New Roman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C330CD"/>
    <w:pPr>
      <w:widowControl/>
      <w:autoSpaceDE/>
      <w:autoSpaceDN/>
      <w:spacing w:after="120" w:line="480" w:lineRule="auto"/>
      <w:ind w:left="283"/>
    </w:pPr>
    <w:rPr>
      <w:rFonts w:ascii="Calibri" w:eastAsia="Calibri" w:hAnsi="Calibri" w:cs="Times New Roman"/>
      <w:lang w:val="es-CO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C330CD"/>
    <w:rPr>
      <w:rFonts w:ascii="Calibri" w:eastAsia="Calibri" w:hAnsi="Calibri" w:cs="Times New Roman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C330CD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C330CD"/>
    <w:rPr>
      <w:rFonts w:ascii="Calibri" w:eastAsia="Calibri" w:hAnsi="Calibri" w:cs="Times New Roman"/>
    </w:rPr>
  </w:style>
  <w:style w:type="paragraph" w:styleId="TDC3">
    <w:name w:val="toc 3"/>
    <w:basedOn w:val="Normal"/>
    <w:next w:val="Normal"/>
    <w:autoRedefine/>
    <w:uiPriority w:val="39"/>
    <w:unhideWhenUsed/>
    <w:rsid w:val="00C330CD"/>
    <w:pPr>
      <w:widowControl/>
      <w:autoSpaceDE/>
      <w:autoSpaceDN/>
      <w:spacing w:after="100" w:line="480" w:lineRule="auto"/>
      <w:ind w:left="440"/>
    </w:pPr>
    <w:rPr>
      <w:rFonts w:ascii="Calibri" w:eastAsia="Calibri" w:hAnsi="Calibri" w:cs="Times New Roman"/>
      <w:lang w:val="es-CO"/>
    </w:rPr>
  </w:style>
  <w:style w:type="paragraph" w:styleId="Tabladeilustraciones">
    <w:name w:val="table of figures"/>
    <w:basedOn w:val="Normal"/>
    <w:next w:val="Normal"/>
    <w:uiPriority w:val="99"/>
    <w:unhideWhenUsed/>
    <w:rsid w:val="00C330CD"/>
    <w:pPr>
      <w:widowControl/>
      <w:autoSpaceDE/>
      <w:autoSpaceDN/>
      <w:spacing w:line="480" w:lineRule="auto"/>
    </w:pPr>
    <w:rPr>
      <w:rFonts w:ascii="Arial" w:eastAsia="Calibri" w:hAnsi="Arial" w:cs="Times New Roman"/>
      <w:lang w:val="es-CO"/>
    </w:rPr>
  </w:style>
  <w:style w:type="character" w:styleId="Nmerodepgina">
    <w:name w:val="page number"/>
    <w:basedOn w:val="Fuentedeprrafopredeter"/>
    <w:rsid w:val="00C330CD"/>
  </w:style>
  <w:style w:type="paragraph" w:customStyle="1" w:styleId="msonormal0">
    <w:name w:val="msonormal"/>
    <w:basedOn w:val="Normal"/>
    <w:rsid w:val="00C330C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customStyle="1" w:styleId="paragraph">
    <w:name w:val="paragraph"/>
    <w:basedOn w:val="Normal"/>
    <w:rsid w:val="00C330C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run">
    <w:name w:val="textrun"/>
    <w:basedOn w:val="Fuentedeprrafopredeter"/>
    <w:rsid w:val="00C330CD"/>
  </w:style>
  <w:style w:type="character" w:customStyle="1" w:styleId="normaltextrun">
    <w:name w:val="normaltextrun"/>
    <w:basedOn w:val="Fuentedeprrafopredeter"/>
    <w:rsid w:val="00C330CD"/>
  </w:style>
  <w:style w:type="character" w:customStyle="1" w:styleId="eop">
    <w:name w:val="eop"/>
    <w:basedOn w:val="Fuentedeprrafopredeter"/>
    <w:rsid w:val="00C330CD"/>
  </w:style>
  <w:style w:type="character" w:styleId="Refdecomentario">
    <w:name w:val="annotation reference"/>
    <w:basedOn w:val="Fuentedeprrafopredeter"/>
    <w:uiPriority w:val="99"/>
    <w:semiHidden/>
    <w:unhideWhenUsed/>
    <w:rsid w:val="00C330C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330CD"/>
    <w:pPr>
      <w:widowControl/>
      <w:autoSpaceDE/>
      <w:autoSpaceDN/>
      <w:spacing w:after="200"/>
    </w:pPr>
    <w:rPr>
      <w:rFonts w:ascii="Cambria" w:eastAsia="Cambria" w:hAnsi="Cambria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330CD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30C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30CD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customStyle="1" w:styleId="Default">
    <w:name w:val="Default"/>
    <w:rsid w:val="00C330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A9">
    <w:name w:val="A9"/>
    <w:rsid w:val="00C330CD"/>
    <w:rPr>
      <w:color w:val="000000"/>
      <w:sz w:val="19"/>
      <w:szCs w:val="19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C330CD"/>
    <w:pPr>
      <w:widowControl/>
      <w:autoSpaceDE/>
      <w:autoSpaceDN/>
      <w:spacing w:after="120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C330CD"/>
    <w:rPr>
      <w:rFonts w:ascii="Cambria" w:eastAsia="Cambria" w:hAnsi="Cambria" w:cs="Times New Roman"/>
      <w:sz w:val="16"/>
      <w:szCs w:val="16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C330CD"/>
    <w:rPr>
      <w:color w:val="808080"/>
    </w:rPr>
  </w:style>
  <w:style w:type="character" w:styleId="Mencinsinresolver">
    <w:name w:val="Unresolved Mention"/>
    <w:basedOn w:val="Fuentedeprrafopredeter"/>
    <w:uiPriority w:val="99"/>
    <w:semiHidden/>
    <w:unhideWhenUsed/>
    <w:rsid w:val="00C330CD"/>
    <w:rPr>
      <w:color w:val="605E5C"/>
      <w:shd w:val="clear" w:color="auto" w:fill="E1DFDD"/>
    </w:rPr>
  </w:style>
  <w:style w:type="character" w:customStyle="1" w:styleId="marke6d8y7q2q">
    <w:name w:val="marke6d8y7q2q"/>
    <w:basedOn w:val="Fuentedeprrafopredeter"/>
    <w:rsid w:val="00C330CD"/>
  </w:style>
  <w:style w:type="paragraph" w:customStyle="1" w:styleId="xl66">
    <w:name w:val="xl66"/>
    <w:basedOn w:val="Normal"/>
    <w:rsid w:val="00C330C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customStyle="1" w:styleId="xl67">
    <w:name w:val="xl67"/>
    <w:basedOn w:val="Normal"/>
    <w:rsid w:val="00C330CD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68">
    <w:name w:val="xl68"/>
    <w:basedOn w:val="Normal"/>
    <w:rsid w:val="00C330CD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69">
    <w:name w:val="xl69"/>
    <w:basedOn w:val="Normal"/>
    <w:rsid w:val="00C330CD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val="es-CO" w:eastAsia="es-CO"/>
    </w:rPr>
  </w:style>
  <w:style w:type="paragraph" w:customStyle="1" w:styleId="xl70">
    <w:name w:val="xl70"/>
    <w:basedOn w:val="Normal"/>
    <w:rsid w:val="00C330CD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8"/>
      <w:szCs w:val="28"/>
      <w:lang w:val="es-CO" w:eastAsia="es-CO"/>
    </w:rPr>
  </w:style>
  <w:style w:type="paragraph" w:customStyle="1" w:styleId="xl71">
    <w:name w:val="xl71"/>
    <w:basedOn w:val="Normal"/>
    <w:rsid w:val="00C330CD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val="es-CO" w:eastAsia="es-CO"/>
    </w:rPr>
  </w:style>
  <w:style w:type="paragraph" w:customStyle="1" w:styleId="xl72">
    <w:name w:val="xl72"/>
    <w:basedOn w:val="Normal"/>
    <w:rsid w:val="00C330CD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sz w:val="28"/>
      <w:szCs w:val="28"/>
      <w:lang w:val="es-CO" w:eastAsia="es-CO"/>
    </w:rPr>
  </w:style>
  <w:style w:type="paragraph" w:customStyle="1" w:styleId="xl73">
    <w:name w:val="xl73"/>
    <w:basedOn w:val="Normal"/>
    <w:rsid w:val="00C330CD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8"/>
      <w:szCs w:val="28"/>
      <w:lang w:val="es-CO" w:eastAsia="es-CO"/>
    </w:rPr>
  </w:style>
  <w:style w:type="paragraph" w:customStyle="1" w:styleId="xl74">
    <w:name w:val="xl74"/>
    <w:basedOn w:val="Normal"/>
    <w:rsid w:val="00C330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s-CO" w:eastAsia="es-CO"/>
    </w:rPr>
  </w:style>
  <w:style w:type="paragraph" w:customStyle="1" w:styleId="xl75">
    <w:name w:val="xl75"/>
    <w:basedOn w:val="Normal"/>
    <w:rsid w:val="00C330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CO" w:eastAsia="es-CO"/>
    </w:rPr>
  </w:style>
  <w:style w:type="paragraph" w:customStyle="1" w:styleId="xl76">
    <w:name w:val="xl76"/>
    <w:basedOn w:val="Normal"/>
    <w:rsid w:val="00C330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es-CO" w:eastAsia="es-CO"/>
    </w:rPr>
  </w:style>
  <w:style w:type="paragraph" w:customStyle="1" w:styleId="xl77">
    <w:name w:val="xl77"/>
    <w:basedOn w:val="Normal"/>
    <w:rsid w:val="00C330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CO" w:eastAsia="es-CO"/>
    </w:rPr>
  </w:style>
  <w:style w:type="paragraph" w:customStyle="1" w:styleId="xl78">
    <w:name w:val="xl78"/>
    <w:basedOn w:val="Normal"/>
    <w:rsid w:val="00C330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CO" w:eastAsia="es-CO"/>
    </w:rPr>
  </w:style>
  <w:style w:type="paragraph" w:customStyle="1" w:styleId="xl79">
    <w:name w:val="xl79"/>
    <w:basedOn w:val="Normal"/>
    <w:rsid w:val="00C330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CO" w:eastAsia="es-CO"/>
    </w:rPr>
  </w:style>
  <w:style w:type="paragraph" w:customStyle="1" w:styleId="xl80">
    <w:name w:val="xl80"/>
    <w:basedOn w:val="Normal"/>
    <w:rsid w:val="00C330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CO" w:eastAsia="es-CO"/>
    </w:rPr>
  </w:style>
  <w:style w:type="paragraph" w:customStyle="1" w:styleId="xl64">
    <w:name w:val="xl64"/>
    <w:basedOn w:val="Normal"/>
    <w:rsid w:val="00EE1942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ascii="Calibri" w:eastAsia="Times New Roman" w:hAnsi="Calibri" w:cs="Calibri"/>
      <w:sz w:val="20"/>
      <w:szCs w:val="20"/>
      <w:lang w:val="es-CO" w:eastAsia="es-CO"/>
    </w:rPr>
  </w:style>
  <w:style w:type="paragraph" w:customStyle="1" w:styleId="xl65">
    <w:name w:val="xl65"/>
    <w:basedOn w:val="Normal"/>
    <w:rsid w:val="00EE1942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ascii="Calibri" w:eastAsia="Times New Roman" w:hAnsi="Calibri" w:cs="Calibri"/>
      <w:sz w:val="20"/>
      <w:szCs w:val="20"/>
      <w:lang w:val="es-CO" w:eastAsia="es-CO"/>
    </w:rPr>
  </w:style>
  <w:style w:type="paragraph" w:customStyle="1" w:styleId="xl81">
    <w:name w:val="xl81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2">
    <w:name w:val="xl82"/>
    <w:basedOn w:val="Normal"/>
    <w:rsid w:val="00EE194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3">
    <w:name w:val="xl83"/>
    <w:basedOn w:val="Normal"/>
    <w:rsid w:val="00EE194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4">
    <w:name w:val="xl84"/>
    <w:basedOn w:val="Normal"/>
    <w:rsid w:val="00EE194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5">
    <w:name w:val="xl85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6">
    <w:name w:val="xl86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7">
    <w:name w:val="xl87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8">
    <w:name w:val="xl88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89">
    <w:name w:val="xl89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0">
    <w:name w:val="xl90"/>
    <w:basedOn w:val="Normal"/>
    <w:rsid w:val="00EE194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1">
    <w:name w:val="xl91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2">
    <w:name w:val="xl92"/>
    <w:basedOn w:val="Normal"/>
    <w:rsid w:val="00EE1942"/>
    <w:pPr>
      <w:widowControl/>
      <w:pBdr>
        <w:lef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3">
    <w:name w:val="xl93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4">
    <w:name w:val="xl94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5">
    <w:name w:val="xl95"/>
    <w:basedOn w:val="Normal"/>
    <w:rsid w:val="00EE1942"/>
    <w:pPr>
      <w:widowControl/>
      <w:pBdr>
        <w:top w:val="single" w:sz="4" w:space="0" w:color="auto"/>
        <w:lef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6">
    <w:name w:val="xl96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7">
    <w:name w:val="xl97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8">
    <w:name w:val="xl98"/>
    <w:basedOn w:val="Normal"/>
    <w:rsid w:val="00EE1942"/>
    <w:pPr>
      <w:widowControl/>
      <w:pBdr>
        <w:left w:val="single" w:sz="8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99">
    <w:name w:val="xl99"/>
    <w:basedOn w:val="Normal"/>
    <w:rsid w:val="00EE194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00">
    <w:name w:val="xl100"/>
    <w:basedOn w:val="Normal"/>
    <w:rsid w:val="00EE1942"/>
    <w:pPr>
      <w:widowControl/>
      <w:pBdr>
        <w:top w:val="single" w:sz="4" w:space="0" w:color="auto"/>
        <w:lef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01">
    <w:name w:val="xl101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02">
    <w:name w:val="xl102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03">
    <w:name w:val="xl103"/>
    <w:basedOn w:val="Normal"/>
    <w:rsid w:val="00EE1942"/>
    <w:pPr>
      <w:widowControl/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04">
    <w:name w:val="xl104"/>
    <w:basedOn w:val="Normal"/>
    <w:rsid w:val="00EE194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05">
    <w:name w:val="xl105"/>
    <w:basedOn w:val="Normal"/>
    <w:rsid w:val="00EE194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06">
    <w:name w:val="xl106"/>
    <w:basedOn w:val="Normal"/>
    <w:rsid w:val="00EE1942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07">
    <w:name w:val="xl107"/>
    <w:basedOn w:val="Normal"/>
    <w:rsid w:val="00EE1942"/>
    <w:pPr>
      <w:widowControl/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08">
    <w:name w:val="xl108"/>
    <w:basedOn w:val="Normal"/>
    <w:rsid w:val="00EE194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09">
    <w:name w:val="xl109"/>
    <w:basedOn w:val="Normal"/>
    <w:rsid w:val="00EE1942"/>
    <w:pPr>
      <w:widowControl/>
      <w:pBdr>
        <w:left w:val="single" w:sz="8" w:space="0" w:color="auto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0">
    <w:name w:val="xl110"/>
    <w:basedOn w:val="Normal"/>
    <w:rsid w:val="00EE1942"/>
    <w:pPr>
      <w:widowControl/>
      <w:pBdr>
        <w:lef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1">
    <w:name w:val="xl111"/>
    <w:basedOn w:val="Normal"/>
    <w:rsid w:val="00EE1942"/>
    <w:pPr>
      <w:widowControl/>
      <w:pBdr>
        <w:top w:val="single" w:sz="4" w:space="0" w:color="000000"/>
        <w:lef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2">
    <w:name w:val="xl112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13">
    <w:name w:val="xl113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14">
    <w:name w:val="xl114"/>
    <w:basedOn w:val="Normal"/>
    <w:rsid w:val="00EE1942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5">
    <w:name w:val="xl115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6">
    <w:name w:val="xl116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7">
    <w:name w:val="xl117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8">
    <w:name w:val="xl118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19">
    <w:name w:val="xl119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20">
    <w:name w:val="xl120"/>
    <w:basedOn w:val="Normal"/>
    <w:rsid w:val="00EE1942"/>
    <w:pPr>
      <w:widowControl/>
      <w:pBdr>
        <w:top w:val="single" w:sz="4" w:space="0" w:color="000000"/>
        <w:lef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21">
    <w:name w:val="xl121"/>
    <w:basedOn w:val="Normal"/>
    <w:rsid w:val="00EE194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22">
    <w:name w:val="xl122"/>
    <w:basedOn w:val="Normal"/>
    <w:rsid w:val="00EE194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23">
    <w:name w:val="xl123"/>
    <w:basedOn w:val="Normal"/>
    <w:rsid w:val="00EE1942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24">
    <w:name w:val="xl124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25">
    <w:name w:val="xl125"/>
    <w:basedOn w:val="Normal"/>
    <w:rsid w:val="00EE194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26">
    <w:name w:val="xl126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27">
    <w:name w:val="xl127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28">
    <w:name w:val="xl128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29">
    <w:name w:val="xl129"/>
    <w:basedOn w:val="Normal"/>
    <w:rsid w:val="00EE194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0">
    <w:name w:val="xl130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1">
    <w:name w:val="xl131"/>
    <w:basedOn w:val="Normal"/>
    <w:rsid w:val="00EE1942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2">
    <w:name w:val="xl132"/>
    <w:basedOn w:val="Normal"/>
    <w:rsid w:val="00EE194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3">
    <w:name w:val="xl133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4">
    <w:name w:val="xl134"/>
    <w:basedOn w:val="Normal"/>
    <w:rsid w:val="00EE1942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5">
    <w:name w:val="xl135"/>
    <w:basedOn w:val="Normal"/>
    <w:rsid w:val="00EE194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6">
    <w:name w:val="xl136"/>
    <w:basedOn w:val="Normal"/>
    <w:rsid w:val="00EE1942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7">
    <w:name w:val="xl137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8">
    <w:name w:val="xl138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39">
    <w:name w:val="xl139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0">
    <w:name w:val="xl140"/>
    <w:basedOn w:val="Normal"/>
    <w:rsid w:val="00EE1942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41">
    <w:name w:val="xl141"/>
    <w:basedOn w:val="Normal"/>
    <w:rsid w:val="00EE194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2">
    <w:name w:val="xl142"/>
    <w:basedOn w:val="Normal"/>
    <w:rsid w:val="00EE1942"/>
    <w:pPr>
      <w:widowControl/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3">
    <w:name w:val="xl143"/>
    <w:basedOn w:val="Normal"/>
    <w:rsid w:val="00EE194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4">
    <w:name w:val="xl144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5">
    <w:name w:val="xl145"/>
    <w:basedOn w:val="Normal"/>
    <w:rsid w:val="00EE1942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6">
    <w:name w:val="xl146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7">
    <w:name w:val="xl147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48">
    <w:name w:val="xl148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222222"/>
      <w:sz w:val="16"/>
      <w:szCs w:val="16"/>
      <w:lang w:val="es-CO" w:eastAsia="es-CO"/>
    </w:rPr>
  </w:style>
  <w:style w:type="paragraph" w:customStyle="1" w:styleId="xl149">
    <w:name w:val="xl149"/>
    <w:basedOn w:val="Normal"/>
    <w:rsid w:val="00EE1942"/>
    <w:pPr>
      <w:widowControl/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50">
    <w:name w:val="xl150"/>
    <w:basedOn w:val="Normal"/>
    <w:rsid w:val="00EE194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51">
    <w:name w:val="xl151"/>
    <w:basedOn w:val="Normal"/>
    <w:rsid w:val="00EE1942"/>
    <w:pPr>
      <w:widowControl/>
      <w:pBdr>
        <w:top w:val="single" w:sz="4" w:space="0" w:color="000000"/>
        <w:left w:val="single" w:sz="8" w:space="0" w:color="auto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52">
    <w:name w:val="xl152"/>
    <w:basedOn w:val="Normal"/>
    <w:rsid w:val="00EE1942"/>
    <w:pPr>
      <w:widowControl/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53">
    <w:name w:val="xl153"/>
    <w:basedOn w:val="Normal"/>
    <w:rsid w:val="00EE1942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54">
    <w:name w:val="xl154"/>
    <w:basedOn w:val="Normal"/>
    <w:rsid w:val="00EE1942"/>
    <w:pPr>
      <w:widowControl/>
      <w:pBdr>
        <w:lef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es-CO" w:eastAsia="es-CO"/>
    </w:rPr>
  </w:style>
  <w:style w:type="paragraph" w:customStyle="1" w:styleId="xl155">
    <w:name w:val="xl155"/>
    <w:basedOn w:val="Normal"/>
    <w:rsid w:val="00EE194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56">
    <w:name w:val="xl156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57">
    <w:name w:val="xl157"/>
    <w:basedOn w:val="Normal"/>
    <w:rsid w:val="00EE1942"/>
    <w:pPr>
      <w:widowControl/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58">
    <w:name w:val="xl158"/>
    <w:basedOn w:val="Normal"/>
    <w:rsid w:val="00EE1942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59">
    <w:name w:val="xl159"/>
    <w:basedOn w:val="Normal"/>
    <w:rsid w:val="00EE1942"/>
    <w:pPr>
      <w:widowControl/>
      <w:pBdr>
        <w:top w:val="single" w:sz="4" w:space="0" w:color="000000"/>
        <w:left w:val="single" w:sz="8" w:space="0" w:color="auto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60">
    <w:name w:val="xl160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s-CO" w:eastAsia="es-CO"/>
    </w:rPr>
  </w:style>
  <w:style w:type="paragraph" w:customStyle="1" w:styleId="xl161">
    <w:name w:val="xl161"/>
    <w:basedOn w:val="Normal"/>
    <w:rsid w:val="00EE1942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62">
    <w:name w:val="xl162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63">
    <w:name w:val="xl163"/>
    <w:basedOn w:val="Normal"/>
    <w:rsid w:val="00EE1942"/>
    <w:pPr>
      <w:widowControl/>
      <w:pBdr>
        <w:lef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64">
    <w:name w:val="xl164"/>
    <w:basedOn w:val="Normal"/>
    <w:rsid w:val="00EE1942"/>
    <w:pPr>
      <w:widowControl/>
      <w:pBdr>
        <w:left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65">
    <w:name w:val="xl165"/>
    <w:basedOn w:val="Normal"/>
    <w:rsid w:val="00EE194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66">
    <w:name w:val="xl166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67">
    <w:name w:val="xl167"/>
    <w:basedOn w:val="Normal"/>
    <w:rsid w:val="00EE1942"/>
    <w:pPr>
      <w:widowControl/>
      <w:pBdr>
        <w:left w:val="single" w:sz="4" w:space="0" w:color="auto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68">
    <w:name w:val="xl168"/>
    <w:basedOn w:val="Normal"/>
    <w:rsid w:val="00EE1942"/>
    <w:pPr>
      <w:widowControl/>
      <w:pBdr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69">
    <w:name w:val="xl169"/>
    <w:basedOn w:val="Normal"/>
    <w:rsid w:val="00EE1942"/>
    <w:pPr>
      <w:widowControl/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70">
    <w:name w:val="xl170"/>
    <w:basedOn w:val="Normal"/>
    <w:rsid w:val="00EE1942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71">
    <w:name w:val="xl171"/>
    <w:basedOn w:val="Normal"/>
    <w:rsid w:val="00EE1942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72">
    <w:name w:val="xl172"/>
    <w:basedOn w:val="Normal"/>
    <w:rsid w:val="00EE194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73">
    <w:name w:val="xl173"/>
    <w:basedOn w:val="Normal"/>
    <w:rsid w:val="00EE1942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74">
    <w:name w:val="xl174"/>
    <w:basedOn w:val="Normal"/>
    <w:rsid w:val="00EE19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75">
    <w:name w:val="xl175"/>
    <w:basedOn w:val="Normal"/>
    <w:rsid w:val="00EE1942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CO" w:eastAsia="es-CO"/>
    </w:rPr>
  </w:style>
  <w:style w:type="paragraph" w:customStyle="1" w:styleId="xl176">
    <w:name w:val="xl176"/>
    <w:basedOn w:val="Normal"/>
    <w:rsid w:val="00EE1942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77">
    <w:name w:val="xl177"/>
    <w:basedOn w:val="Normal"/>
    <w:rsid w:val="00EE1942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paragraph" w:customStyle="1" w:styleId="xl178">
    <w:name w:val="xl178"/>
    <w:basedOn w:val="Normal"/>
    <w:rsid w:val="00EE1942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CO"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712C06"/>
    <w:rPr>
      <w:rFonts w:asciiTheme="majorHAnsi" w:eastAsiaTheme="majorEastAsia" w:hAnsiTheme="majorHAnsi" w:cstheme="majorBidi"/>
      <w:i/>
      <w:iCs/>
      <w:u w:val="single"/>
    </w:rPr>
  </w:style>
  <w:style w:type="table" w:customStyle="1" w:styleId="Tabladecuadrcula41">
    <w:name w:val="Tabla de cuadrícula 41"/>
    <w:basedOn w:val="Tablanormal"/>
    <w:uiPriority w:val="49"/>
    <w:rsid w:val="00712C06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712C0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aconcuadrcula10">
    <w:name w:val="Tabla con cuadrícula10"/>
    <w:basedOn w:val="Tablanormal"/>
    <w:next w:val="Tablaconcuadrcula"/>
    <w:uiPriority w:val="59"/>
    <w:rsid w:val="00712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A9F7B-1AD3-4375-AD73-DA525BD0B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73</Pages>
  <Words>14589</Words>
  <Characters>80242</Characters>
  <Application>Microsoft Office Word</Application>
  <DocSecurity>0</DocSecurity>
  <Lines>668</Lines>
  <Paragraphs>189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ALEJANDRA ROSAS MACHADO</dc:creator>
  <cp:keywords/>
  <dc:description/>
  <cp:lastModifiedBy>Maria Alejandra Rosas Machado</cp:lastModifiedBy>
  <cp:revision>3</cp:revision>
  <dcterms:created xsi:type="dcterms:W3CDTF">2025-11-13T01:33:00Z</dcterms:created>
  <dcterms:modified xsi:type="dcterms:W3CDTF">2026-02-25T02:39:00Z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2024-04-29T13:32:22Z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1b10f586-c2da-4e5a-8e90-88b169f4fcd2</vt:lpwstr>
  </property>
  <property fmtid="{D5CDD505-2E9C-101B-9397-08002B2CF9AE}" pid="8" name="MSIP_Label_fc111285-cafa-4fc9-8a9a-bd902089b24f_ContentBits">
    <vt:lpwstr>0</vt:lpwstr>
  </property>
</Properties>
</file>